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7C93" w14:textId="43EF30B7" w:rsidR="0001229B" w:rsidRDefault="0001229B" w:rsidP="0001229B">
      <w:pPr>
        <w:spacing w:after="0"/>
        <w:jc w:val="center"/>
        <w:rPr>
          <w:rFonts w:ascii="Bookman Old Style" w:hAnsi="Bookman Old Style"/>
          <w:b/>
          <w:bCs/>
        </w:rPr>
      </w:pPr>
    </w:p>
    <w:p w14:paraId="4A2CBC50" w14:textId="77777777" w:rsidR="0062679E" w:rsidRPr="000F485A" w:rsidRDefault="0062679E" w:rsidP="0001229B">
      <w:pPr>
        <w:spacing w:after="0"/>
        <w:jc w:val="center"/>
        <w:rPr>
          <w:rFonts w:ascii="Bookman Old Style" w:hAnsi="Bookman Old Style"/>
          <w:b/>
          <w:bCs/>
        </w:rPr>
      </w:pPr>
    </w:p>
    <w:p w14:paraId="29B09CE2" w14:textId="77777777" w:rsidR="0001229B" w:rsidRPr="000F485A" w:rsidRDefault="0001229B" w:rsidP="0001229B">
      <w:pPr>
        <w:spacing w:after="0"/>
        <w:jc w:val="center"/>
        <w:rPr>
          <w:rFonts w:ascii="Bookman Old Style" w:hAnsi="Bookman Old Style"/>
          <w:b/>
          <w:bCs/>
        </w:rPr>
      </w:pPr>
    </w:p>
    <w:p w14:paraId="31D92FD5" w14:textId="4942FB54" w:rsidR="0001229B" w:rsidRPr="000F485A" w:rsidRDefault="0001229B" w:rsidP="0001229B">
      <w:pPr>
        <w:spacing w:after="0"/>
        <w:jc w:val="center"/>
        <w:rPr>
          <w:rFonts w:ascii="Bookman Old Style" w:hAnsi="Bookman Old Style"/>
          <w:b/>
          <w:bCs/>
        </w:rPr>
      </w:pPr>
      <w:r w:rsidRPr="000F485A">
        <w:rPr>
          <w:rFonts w:ascii="Bookman Old Style" w:hAnsi="Bookman Old Style"/>
          <w:b/>
          <w:bCs/>
        </w:rPr>
        <w:t>Bando per l’erogazione di contributi rivolti ai datori di lavoro per favorire l’inserimento ed il mantenimento del posto di lavoro delle persone con disabilità.</w:t>
      </w:r>
    </w:p>
    <w:p w14:paraId="740CDE82" w14:textId="77777777" w:rsidR="0001229B" w:rsidRPr="000F485A" w:rsidRDefault="0001229B" w:rsidP="0001229B">
      <w:pPr>
        <w:spacing w:after="0"/>
        <w:jc w:val="center"/>
        <w:rPr>
          <w:rFonts w:ascii="Bookman Old Style" w:hAnsi="Bookman Old Style"/>
        </w:rPr>
      </w:pPr>
    </w:p>
    <w:p w14:paraId="2CC12327" w14:textId="28BA982D" w:rsidR="0001229B" w:rsidRPr="0062679E" w:rsidRDefault="0062679E" w:rsidP="0001229B">
      <w:pPr>
        <w:spacing w:after="0"/>
        <w:rPr>
          <w:rFonts w:ascii="Bookman Old Style" w:hAnsi="Bookman Old Style"/>
          <w:b/>
          <w:bCs/>
          <w:i/>
          <w:iCs/>
        </w:rPr>
      </w:pPr>
      <w:r w:rsidRPr="0062679E">
        <w:rPr>
          <w:rFonts w:ascii="Bookman Old Style" w:hAnsi="Bookman Old Style"/>
          <w:b/>
          <w:bCs/>
          <w:i/>
          <w:iCs/>
        </w:rPr>
        <w:t>Un riepilogo del bando…</w:t>
      </w:r>
    </w:p>
    <w:p w14:paraId="086E67D0" w14:textId="77777777" w:rsidR="0001229B" w:rsidRPr="000F485A" w:rsidRDefault="0001229B" w:rsidP="0001229B">
      <w:pPr>
        <w:spacing w:after="0"/>
        <w:rPr>
          <w:rFonts w:ascii="Bookman Old Style" w:hAnsi="Bookman Old Style"/>
        </w:rPr>
      </w:pPr>
    </w:p>
    <w:p w14:paraId="13FBBAE4" w14:textId="01802EE5" w:rsidR="00497FC7" w:rsidRPr="000F485A" w:rsidRDefault="00497FC7" w:rsidP="000E140E">
      <w:pPr>
        <w:spacing w:after="0"/>
        <w:jc w:val="both"/>
        <w:rPr>
          <w:rFonts w:ascii="Bookman Old Style" w:hAnsi="Bookman Old Style"/>
          <w:b/>
          <w:bCs/>
        </w:rPr>
      </w:pPr>
      <w:r w:rsidRPr="000F485A">
        <w:rPr>
          <w:rFonts w:ascii="Bookman Old Style" w:hAnsi="Bookman Old Style"/>
          <w:b/>
          <w:bCs/>
        </w:rPr>
        <w:t>Finalità ed obiettivi:</w:t>
      </w:r>
    </w:p>
    <w:p w14:paraId="2D93A7C9" w14:textId="42D60B7C" w:rsidR="00497FC7" w:rsidRPr="000F485A" w:rsidRDefault="00497FC7" w:rsidP="000E140E">
      <w:pPr>
        <w:spacing w:after="0"/>
        <w:jc w:val="both"/>
        <w:rPr>
          <w:rFonts w:ascii="Bookman Old Style" w:hAnsi="Bookman Old Style"/>
        </w:rPr>
      </w:pPr>
      <w:r w:rsidRPr="000F485A">
        <w:rPr>
          <w:rFonts w:ascii="Bookman Old Style" w:hAnsi="Bookman Old Style"/>
        </w:rPr>
        <w:t>il principale obiettivo del presente bando è quello di favorire l’inclusione socio-lavorativa delle persone con disabilità, iscritte alla L. 68/99.</w:t>
      </w:r>
    </w:p>
    <w:p w14:paraId="2883686B" w14:textId="54499894" w:rsidR="00497FC7" w:rsidRPr="000F485A" w:rsidRDefault="00497FC7" w:rsidP="000E140E">
      <w:pPr>
        <w:spacing w:after="0"/>
        <w:jc w:val="both"/>
        <w:rPr>
          <w:rFonts w:ascii="Bookman Old Style" w:hAnsi="Bookman Old Style"/>
        </w:rPr>
      </w:pPr>
    </w:p>
    <w:p w14:paraId="266F3916" w14:textId="7308765F" w:rsidR="00497FC7" w:rsidRPr="000F485A" w:rsidRDefault="00497FC7" w:rsidP="000E140E">
      <w:pPr>
        <w:spacing w:after="0"/>
        <w:jc w:val="both"/>
        <w:rPr>
          <w:rFonts w:ascii="Bookman Old Style" w:hAnsi="Bookman Old Style"/>
          <w:b/>
          <w:bCs/>
        </w:rPr>
      </w:pPr>
      <w:r w:rsidRPr="000F485A">
        <w:rPr>
          <w:rFonts w:ascii="Bookman Old Style" w:hAnsi="Bookman Old Style"/>
          <w:b/>
          <w:bCs/>
        </w:rPr>
        <w:t>Destinatari degli interventi:</w:t>
      </w:r>
    </w:p>
    <w:p w14:paraId="26B21027" w14:textId="705CE4AF" w:rsidR="00497FC7" w:rsidRPr="000F485A" w:rsidRDefault="00497FC7" w:rsidP="000E140E">
      <w:pPr>
        <w:spacing w:after="0"/>
        <w:jc w:val="both"/>
        <w:rPr>
          <w:rFonts w:ascii="Bookman Old Style" w:hAnsi="Bookman Old Style"/>
        </w:rPr>
      </w:pPr>
      <w:r w:rsidRPr="000F485A">
        <w:rPr>
          <w:rFonts w:ascii="Bookman Old Style" w:hAnsi="Bookman Old Style"/>
        </w:rPr>
        <w:t>i destinatari dei contributi sono le persone con le caratteristiche di disabilità descritte all’art. 1 della L. 65/99, disoccupate o inoccupate e</w:t>
      </w:r>
      <w:r w:rsidR="0062679E">
        <w:rPr>
          <w:rFonts w:ascii="Bookman Old Style" w:hAnsi="Bookman Old Style"/>
        </w:rPr>
        <w:t>d</w:t>
      </w:r>
      <w:r w:rsidRPr="000F485A">
        <w:rPr>
          <w:rFonts w:ascii="Bookman Old Style" w:hAnsi="Bookman Old Style"/>
        </w:rPr>
        <w:t xml:space="preserve"> iscritte agli elenchi del collocamento mirato della Regione Piemonte, o occupate nel territorio della Regione Piemonte ai sensi della normativa sul collocamento mirato.</w:t>
      </w:r>
    </w:p>
    <w:p w14:paraId="7A44B6B2" w14:textId="3921B24A" w:rsidR="00497FC7" w:rsidRPr="000F485A" w:rsidRDefault="00497FC7" w:rsidP="000E140E">
      <w:pPr>
        <w:spacing w:after="0"/>
        <w:jc w:val="both"/>
        <w:rPr>
          <w:rFonts w:ascii="Bookman Old Style" w:hAnsi="Bookman Old Style"/>
        </w:rPr>
      </w:pPr>
    </w:p>
    <w:p w14:paraId="5CC1A2D0" w14:textId="6834DC41" w:rsidR="00497FC7" w:rsidRPr="000F485A" w:rsidRDefault="00497FC7" w:rsidP="000E140E">
      <w:pPr>
        <w:spacing w:after="0"/>
        <w:jc w:val="both"/>
        <w:rPr>
          <w:rFonts w:ascii="Bookman Old Style" w:hAnsi="Bookman Old Style"/>
          <w:b/>
          <w:bCs/>
        </w:rPr>
      </w:pPr>
      <w:r w:rsidRPr="000F485A">
        <w:rPr>
          <w:rFonts w:ascii="Bookman Old Style" w:hAnsi="Bookman Old Style"/>
          <w:b/>
          <w:bCs/>
        </w:rPr>
        <w:t>Soggetti beneficiari:</w:t>
      </w:r>
    </w:p>
    <w:p w14:paraId="4EF2A83E" w14:textId="5FD35548" w:rsidR="00497FC7" w:rsidRPr="000F485A" w:rsidRDefault="00497FC7" w:rsidP="000E140E">
      <w:pPr>
        <w:spacing w:after="0"/>
        <w:jc w:val="both"/>
        <w:rPr>
          <w:rFonts w:ascii="Bookman Old Style" w:hAnsi="Bookman Old Style"/>
        </w:rPr>
      </w:pPr>
      <w:r w:rsidRPr="000F485A">
        <w:rPr>
          <w:rFonts w:ascii="Bookman Old Style" w:hAnsi="Bookman Old Style"/>
        </w:rPr>
        <w:t>l’intervento è rivolto ai datori di lavoro, pubblici (</w:t>
      </w:r>
      <w:r w:rsidR="000F485A" w:rsidRPr="000F485A">
        <w:rPr>
          <w:rFonts w:ascii="Bookman Old Style" w:hAnsi="Bookman Old Style"/>
        </w:rPr>
        <w:t>solo in alcune ipotesi di incentivi, in particolare: rimborso per l’attivazione dei tirocini, servizi di consulenza, contributi per l’acquisto di ausili e accomodamenti).</w:t>
      </w:r>
      <w:r w:rsidRPr="000F485A">
        <w:rPr>
          <w:rFonts w:ascii="Bookman Old Style" w:hAnsi="Bookman Old Style"/>
        </w:rPr>
        <w:t xml:space="preserve"> </w:t>
      </w:r>
    </w:p>
    <w:p w14:paraId="497B8BE3" w14:textId="340254B4" w:rsidR="000F485A" w:rsidRPr="0062679E" w:rsidRDefault="000F485A" w:rsidP="000E140E">
      <w:pPr>
        <w:spacing w:after="0"/>
        <w:jc w:val="both"/>
        <w:rPr>
          <w:rFonts w:ascii="Bookman Old Style" w:hAnsi="Bookman Old Style"/>
          <w:u w:val="single"/>
        </w:rPr>
      </w:pPr>
      <w:r w:rsidRPr="0062679E">
        <w:rPr>
          <w:rFonts w:ascii="Bookman Old Style" w:hAnsi="Bookman Old Style"/>
          <w:u w:val="single"/>
        </w:rPr>
        <w:t>N.B: i soggetti beneficiari devono essere in possesso dei seguenti requisiti:</w:t>
      </w:r>
    </w:p>
    <w:p w14:paraId="530E9234" w14:textId="6DE1DA54" w:rsidR="000F485A" w:rsidRDefault="000F485A" w:rsidP="000E140E">
      <w:pPr>
        <w:pStyle w:val="Paragrafoelenco"/>
        <w:numPr>
          <w:ilvl w:val="0"/>
          <w:numId w:val="19"/>
        </w:numPr>
        <w:jc w:val="both"/>
        <w:rPr>
          <w:sz w:val="22"/>
          <w:szCs w:val="22"/>
        </w:rPr>
      </w:pPr>
      <w:r w:rsidRPr="000F485A">
        <w:rPr>
          <w:sz w:val="22"/>
          <w:szCs w:val="22"/>
        </w:rPr>
        <w:t>essere in regola</w:t>
      </w:r>
      <w:r>
        <w:rPr>
          <w:sz w:val="22"/>
          <w:szCs w:val="22"/>
        </w:rPr>
        <w:t xml:space="preserve"> con l’applicazione del CCNL di riferimento;</w:t>
      </w:r>
    </w:p>
    <w:p w14:paraId="0C81B0D2" w14:textId="7C097E70" w:rsidR="000F485A" w:rsidRDefault="000F485A" w:rsidP="000E140E">
      <w:pPr>
        <w:pStyle w:val="Paragrafoelenco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essere in regola con gli adempimenti contributivi INPS e INAIL e con le retribuzioni degli enti paritetici ove espressamente previsto dai contratti Collettivi Nazionali Interconfederali o di categoria;</w:t>
      </w:r>
    </w:p>
    <w:p w14:paraId="13449304" w14:textId="5A0E3499" w:rsidR="000F485A" w:rsidRDefault="000F485A" w:rsidP="000E140E">
      <w:pPr>
        <w:pStyle w:val="Paragrafoelenco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essere in regola con la normativa in materia di sicurezza nei luoghi di lavoro.</w:t>
      </w:r>
    </w:p>
    <w:p w14:paraId="6E04C831" w14:textId="623F0204" w:rsidR="000F485A" w:rsidRPr="0062679E" w:rsidRDefault="000F485A" w:rsidP="000E140E">
      <w:pPr>
        <w:pStyle w:val="Paragrafoelenco"/>
        <w:numPr>
          <w:ilvl w:val="0"/>
          <w:numId w:val="19"/>
        </w:numPr>
        <w:jc w:val="both"/>
        <w:rPr>
          <w:sz w:val="22"/>
          <w:szCs w:val="22"/>
        </w:rPr>
      </w:pPr>
      <w:r w:rsidRPr="0062679E">
        <w:rPr>
          <w:sz w:val="22"/>
          <w:szCs w:val="22"/>
        </w:rPr>
        <w:t xml:space="preserve">Le aziende soggette agli obblighi di </w:t>
      </w:r>
      <w:r w:rsidR="000E140E" w:rsidRPr="0062679E">
        <w:rPr>
          <w:sz w:val="22"/>
          <w:szCs w:val="22"/>
        </w:rPr>
        <w:t>cui alla L. 68/99 devono essere in regola con gli obblighi di assunzione di cui all’art. 3 della legge ovvero aver sottoscritto una convenzione ex art. 11 L. 68/99.</w:t>
      </w:r>
    </w:p>
    <w:p w14:paraId="263D4C64" w14:textId="4CF5F3CF" w:rsidR="00AA25E3" w:rsidRDefault="00AA25E3" w:rsidP="00AA25E3">
      <w:pPr>
        <w:spacing w:after="0" w:line="257" w:lineRule="auto"/>
        <w:jc w:val="both"/>
      </w:pPr>
    </w:p>
    <w:p w14:paraId="12972870" w14:textId="7C0C52CC" w:rsidR="00AA25E3" w:rsidRDefault="00AA25E3" w:rsidP="00AA25E3">
      <w:pPr>
        <w:spacing w:after="0" w:line="257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Presentazione della domanda:</w:t>
      </w:r>
    </w:p>
    <w:p w14:paraId="7FD15E68" w14:textId="3D08C633" w:rsidR="00AA25E3" w:rsidRDefault="008D6E4B" w:rsidP="00AA25E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domande potranno essere presentate a partire dal giorno 31.01.2022 alle ore 9:00 e dovranno pervenire entro e non oltre le ore 24:00 del giorno 31.12.2022. La domanda deve essere presentata</w:t>
      </w:r>
      <w:r w:rsidR="00D96680">
        <w:rPr>
          <w:rFonts w:ascii="Bookman Old Style" w:hAnsi="Bookman Old Style"/>
        </w:rPr>
        <w:t xml:space="preserve"> tramite compilazione on line sul sistema informativo “Contributi FDR”. </w:t>
      </w:r>
      <w:r w:rsidR="00D17C20">
        <w:rPr>
          <w:rFonts w:ascii="Bookman Old Style" w:hAnsi="Bookman Old Style"/>
        </w:rPr>
        <w:t xml:space="preserve">Le domande devono essere presentate esclusivamente attraverso la procedura telematica accessibile dal sito </w:t>
      </w:r>
      <w:hyperlink r:id="rId8" w:history="1">
        <w:r w:rsidR="00D17C20" w:rsidRPr="0055461E">
          <w:rPr>
            <w:rStyle w:val="Collegamentoipertestuale"/>
            <w:rFonts w:ascii="Bookman Old Style" w:hAnsi="Bookman Old Style"/>
          </w:rPr>
          <w:t>www.agenziapiemontelavoro.it</w:t>
        </w:r>
      </w:hyperlink>
      <w:r w:rsidR="00D17C20">
        <w:rPr>
          <w:rFonts w:ascii="Bookman Old Style" w:hAnsi="Bookman Old Style"/>
        </w:rPr>
        <w:t>. Le imprese interessate potranno compilare la domanda direttamente oppure tramite le loro associazioni o altri soggetti autorizzati, come consulenti del lavoro, associazioni imprenditoriali e dottori commercialisti (in tal caso è richiesta una delega sottoscritta dal richiedente da allegare alla domanda).</w:t>
      </w:r>
    </w:p>
    <w:p w14:paraId="1D7A3681" w14:textId="77777777" w:rsidR="00FC1BED" w:rsidRDefault="00FC1BED" w:rsidP="00FC1BED">
      <w:pPr>
        <w:spacing w:after="0" w:line="257" w:lineRule="auto"/>
        <w:jc w:val="both"/>
        <w:rPr>
          <w:rFonts w:ascii="Bookman Old Style" w:hAnsi="Bookman Old Style"/>
        </w:rPr>
      </w:pPr>
    </w:p>
    <w:p w14:paraId="53E91B43" w14:textId="77777777" w:rsidR="00FC1BED" w:rsidRDefault="00FC1BED" w:rsidP="00FC1BED">
      <w:pPr>
        <w:spacing w:after="0" w:line="257" w:lineRule="auto"/>
        <w:jc w:val="both"/>
        <w:rPr>
          <w:rFonts w:ascii="Bookman Old Style" w:hAnsi="Bookman Old Style"/>
        </w:rPr>
      </w:pPr>
    </w:p>
    <w:p w14:paraId="4DAB87C0" w14:textId="76E54085" w:rsidR="005A01AE" w:rsidRPr="0062679E" w:rsidRDefault="00FC1BED" w:rsidP="00FC1BED">
      <w:pPr>
        <w:spacing w:after="0" w:line="257" w:lineRule="auto"/>
        <w:jc w:val="both"/>
        <w:rPr>
          <w:rFonts w:ascii="Bookman Old Style" w:hAnsi="Bookman Old Style"/>
          <w:b/>
          <w:bCs/>
        </w:rPr>
      </w:pPr>
      <w:r w:rsidRPr="0062679E">
        <w:rPr>
          <w:rFonts w:ascii="Bookman Old Style" w:hAnsi="Bookman Old Style"/>
          <w:b/>
          <w:bCs/>
        </w:rPr>
        <w:lastRenderedPageBreak/>
        <w:t>Liquidazione dei contributi:</w:t>
      </w:r>
    </w:p>
    <w:p w14:paraId="18B26D2C" w14:textId="4B277638" w:rsidR="00FC1BED" w:rsidRPr="0062679E" w:rsidRDefault="00FC1BED" w:rsidP="00FC1BED">
      <w:pPr>
        <w:spacing w:after="0" w:line="257" w:lineRule="auto"/>
        <w:jc w:val="both"/>
        <w:rPr>
          <w:rFonts w:ascii="Bookman Old Style" w:eastAsia="Times New Roman" w:hAnsi="Bookman Old Style" w:cs="Times New Roman"/>
          <w:lang w:eastAsia="it-IT"/>
        </w:rPr>
      </w:pPr>
      <w:r w:rsidRPr="0062679E">
        <w:rPr>
          <w:rFonts w:ascii="Bookman Old Style" w:eastAsia="Times New Roman" w:hAnsi="Bookman Old Style" w:cs="Times New Roman"/>
          <w:lang w:eastAsia="it-IT"/>
        </w:rPr>
        <w:t>Al termine del rapporto di lavoro incentivato o trascorsi 12 mesi in caso di contratto di apprendistato o a tempo indeterminato, l’impresa dovrà presentare sul sistema informatico la richiesta di liquidazione</w:t>
      </w:r>
      <w:r w:rsidR="0062679E">
        <w:rPr>
          <w:rFonts w:ascii="Bookman Old Style" w:eastAsia="Times New Roman" w:hAnsi="Bookman Old Style" w:cs="Times New Roman"/>
          <w:lang w:eastAsia="it-IT"/>
        </w:rPr>
        <w:t>.</w:t>
      </w:r>
    </w:p>
    <w:p w14:paraId="1DF821EB" w14:textId="77777777" w:rsidR="0001229B" w:rsidRPr="000F485A" w:rsidRDefault="0001229B" w:rsidP="000E140E">
      <w:pPr>
        <w:spacing w:after="0"/>
        <w:jc w:val="both"/>
        <w:rPr>
          <w:rFonts w:ascii="Bookman Old Style" w:hAnsi="Bookman Old Style"/>
        </w:rPr>
      </w:pPr>
    </w:p>
    <w:p w14:paraId="533A030C" w14:textId="67C3DBC7" w:rsidR="0001229B" w:rsidRPr="000F485A" w:rsidRDefault="000F485A" w:rsidP="000E140E">
      <w:pPr>
        <w:spacing w:after="0"/>
        <w:jc w:val="both"/>
        <w:rPr>
          <w:rFonts w:ascii="Bookman Old Style" w:hAnsi="Bookman Old Style"/>
          <w:b/>
          <w:bCs/>
        </w:rPr>
      </w:pPr>
      <w:r w:rsidRPr="000F485A">
        <w:rPr>
          <w:rFonts w:ascii="Bookman Old Style" w:hAnsi="Bookman Old Style"/>
          <w:b/>
          <w:bCs/>
        </w:rPr>
        <w:t>Quattro</w:t>
      </w:r>
      <w:r w:rsidR="0001229B" w:rsidRPr="000F485A">
        <w:rPr>
          <w:rFonts w:ascii="Bookman Old Style" w:hAnsi="Bookman Old Style"/>
          <w:b/>
          <w:bCs/>
        </w:rPr>
        <w:t xml:space="preserve"> tipi di incentivi: </w:t>
      </w:r>
    </w:p>
    <w:p w14:paraId="23CDF546" w14:textId="77777777" w:rsidR="000E140E" w:rsidRDefault="0001229B" w:rsidP="000E140E">
      <w:pPr>
        <w:pStyle w:val="Paragrafoelenco"/>
        <w:numPr>
          <w:ilvl w:val="0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62679E">
        <w:rPr>
          <w:b/>
          <w:bCs/>
          <w:i/>
          <w:iCs/>
          <w:sz w:val="22"/>
          <w:szCs w:val="22"/>
        </w:rPr>
        <w:t>incentivi per l’inserimento</w:t>
      </w:r>
      <w:r w:rsidRPr="000F485A">
        <w:rPr>
          <w:sz w:val="22"/>
          <w:szCs w:val="22"/>
        </w:rPr>
        <w:t xml:space="preserve">: </w:t>
      </w:r>
    </w:p>
    <w:p w14:paraId="0E2313C9" w14:textId="14FC60DD" w:rsidR="000E140E" w:rsidRDefault="00B13DB0" w:rsidP="000E140E">
      <w:pPr>
        <w:pStyle w:val="Paragrafoelenco"/>
        <w:spacing w:line="259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0E140E">
        <w:rPr>
          <w:sz w:val="22"/>
          <w:szCs w:val="22"/>
        </w:rPr>
        <w:t xml:space="preserve">l contributo è riconosciuto </w:t>
      </w:r>
      <w:r w:rsidR="000E140E">
        <w:rPr>
          <w:i/>
          <w:iCs/>
          <w:sz w:val="22"/>
          <w:szCs w:val="22"/>
        </w:rPr>
        <w:t xml:space="preserve">una tantum </w:t>
      </w:r>
      <w:r w:rsidR="000E140E">
        <w:rPr>
          <w:sz w:val="22"/>
          <w:szCs w:val="22"/>
        </w:rPr>
        <w:t xml:space="preserve">per ciascun lavoratore inserito in organico per un periodo di tempo non inferiore a 3 mesi, per le assunzioni che non concorrono all’assolvimento degli obblighi di cui alla L. 68/99; non inferiore a 6 mesi, per le assunzioni che concorrono al predetto obbligo (12 mesi in caso di contratto di somministrazione). Sono ammissibili esclusivamente le seguenti forme contrattuali: contratto di lavoro a tempo determinato o indeterminato; contratto di apprendistato; contratto part-time. </w:t>
      </w:r>
    </w:p>
    <w:p w14:paraId="7393B28E" w14:textId="37848E03" w:rsidR="0001229B" w:rsidRPr="000F485A" w:rsidRDefault="005A01AE" w:rsidP="000E140E">
      <w:pPr>
        <w:pStyle w:val="Paragrafoelenco"/>
        <w:spacing w:line="259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="0001229B" w:rsidRPr="000F485A">
        <w:rPr>
          <w:sz w:val="22"/>
          <w:szCs w:val="22"/>
        </w:rPr>
        <w:t xml:space="preserve">contributo massimo </w:t>
      </w:r>
      <w:r>
        <w:rPr>
          <w:sz w:val="22"/>
          <w:szCs w:val="22"/>
        </w:rPr>
        <w:t>è pari ad €.</w:t>
      </w:r>
      <w:r w:rsidR="0001229B" w:rsidRPr="000F485A">
        <w:rPr>
          <w:sz w:val="22"/>
          <w:szCs w:val="22"/>
        </w:rPr>
        <w:t>12</w:t>
      </w:r>
      <w:r>
        <w:rPr>
          <w:sz w:val="22"/>
          <w:szCs w:val="22"/>
        </w:rPr>
        <w:t>.000,00</w:t>
      </w:r>
      <w:r w:rsidR="0001229B" w:rsidRPr="000F485A">
        <w:rPr>
          <w:sz w:val="22"/>
          <w:szCs w:val="22"/>
        </w:rPr>
        <w:t xml:space="preserve"> differenziato in base alla tipologia di contratto ed ai requisiti della persona assunta </w:t>
      </w:r>
      <w:r>
        <w:rPr>
          <w:sz w:val="22"/>
          <w:szCs w:val="22"/>
        </w:rPr>
        <w:t>ed</w:t>
      </w:r>
      <w:r w:rsidR="0001229B" w:rsidRPr="000F485A">
        <w:rPr>
          <w:sz w:val="22"/>
          <w:szCs w:val="22"/>
        </w:rPr>
        <w:t xml:space="preserve"> è riparametrato proporzionalmente in caso di contratti part time.</w:t>
      </w:r>
    </w:p>
    <w:p w14:paraId="0435F191" w14:textId="77777777" w:rsidR="0001229B" w:rsidRPr="000F485A" w:rsidRDefault="0001229B" w:rsidP="000E140E">
      <w:pPr>
        <w:spacing w:after="0"/>
        <w:ind w:firstLine="708"/>
        <w:jc w:val="both"/>
        <w:rPr>
          <w:rFonts w:ascii="Bookman Old Style" w:hAnsi="Bookman Old Style"/>
        </w:rPr>
      </w:pPr>
      <w:r w:rsidRPr="000F485A">
        <w:rPr>
          <w:rFonts w:ascii="Bookman Old Style" w:hAnsi="Bookman Old Style"/>
        </w:rPr>
        <w:t>L’incentivo viene erogato alla fine del contratto.</w:t>
      </w:r>
    </w:p>
    <w:p w14:paraId="24810472" w14:textId="0DCD4F83" w:rsidR="0001229B" w:rsidRDefault="0001229B" w:rsidP="000E140E">
      <w:pPr>
        <w:pStyle w:val="Paragrafoelenco"/>
        <w:numPr>
          <w:ilvl w:val="0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62679E">
        <w:rPr>
          <w:b/>
          <w:bCs/>
          <w:i/>
          <w:iCs/>
          <w:sz w:val="22"/>
          <w:szCs w:val="22"/>
        </w:rPr>
        <w:t>per il mantenimento del lavoro</w:t>
      </w:r>
      <w:r w:rsidRPr="000F485A">
        <w:rPr>
          <w:sz w:val="22"/>
          <w:szCs w:val="22"/>
        </w:rPr>
        <w:t xml:space="preserve">: </w:t>
      </w:r>
    </w:p>
    <w:p w14:paraId="18701E19" w14:textId="7378C771" w:rsidR="000F2F16" w:rsidRPr="000F2F16" w:rsidRDefault="000F2F16" w:rsidP="000F2F16">
      <w:pPr>
        <w:pStyle w:val="Paragrafoelenco"/>
        <w:spacing w:line="259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l’azienda riceve un contributo </w:t>
      </w:r>
      <w:r>
        <w:rPr>
          <w:i/>
          <w:iCs/>
          <w:sz w:val="22"/>
          <w:szCs w:val="22"/>
        </w:rPr>
        <w:t xml:space="preserve">una tantum </w:t>
      </w:r>
      <w:r>
        <w:rPr>
          <w:sz w:val="22"/>
          <w:szCs w:val="22"/>
        </w:rPr>
        <w:t>per lavoratore, volto ad incentivare il mantenimento della persona in organico, per un periodo di tempo non inferiore a 12 mesi. Il contributo si rivolge alle aziende che si trovino in una delle seguenti situazioni:</w:t>
      </w:r>
    </w:p>
    <w:p w14:paraId="049448CF" w14:textId="63B1D22D" w:rsidR="0001229B" w:rsidRPr="000F485A" w:rsidRDefault="000F2F16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abbiano in forza un lavoratore divenuto disabile </w:t>
      </w:r>
      <w:r w:rsidR="0001229B" w:rsidRPr="000F485A">
        <w:rPr>
          <w:sz w:val="22"/>
          <w:szCs w:val="22"/>
        </w:rPr>
        <w:t>in costanza del rapporto di lavoro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ex </w:t>
      </w:r>
      <w:r>
        <w:rPr>
          <w:sz w:val="22"/>
          <w:szCs w:val="22"/>
        </w:rPr>
        <w:t>art. 4, comma 4, L. 68/99</w:t>
      </w:r>
      <w:r w:rsidR="0029618B">
        <w:rPr>
          <w:sz w:val="22"/>
          <w:szCs w:val="22"/>
        </w:rPr>
        <w:t xml:space="preserve"> e </w:t>
      </w:r>
      <w:proofErr w:type="spellStart"/>
      <w:r w:rsidR="0029618B"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>;</w:t>
      </w:r>
    </w:p>
    <w:p w14:paraId="47B9D3F0" w14:textId="73FBD0A1" w:rsidR="0001229B" w:rsidRPr="000F485A" w:rsidRDefault="000F2F16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abbiano in forza un lavoratore con a</w:t>
      </w:r>
      <w:r w:rsidR="0001229B" w:rsidRPr="000F485A">
        <w:rPr>
          <w:sz w:val="22"/>
          <w:szCs w:val="22"/>
        </w:rPr>
        <w:t xml:space="preserve">ggravamento della </w:t>
      </w:r>
      <w:r>
        <w:rPr>
          <w:sz w:val="22"/>
          <w:szCs w:val="22"/>
        </w:rPr>
        <w:t xml:space="preserve">propria condizione di salute nei 12 mesi precedenti. In tal caso, </w:t>
      </w:r>
      <w:r w:rsidR="0001229B" w:rsidRPr="000F485A">
        <w:rPr>
          <w:sz w:val="22"/>
          <w:szCs w:val="22"/>
        </w:rPr>
        <w:t xml:space="preserve">viene richiesta certificazione </w:t>
      </w:r>
      <w:r>
        <w:rPr>
          <w:sz w:val="22"/>
          <w:szCs w:val="22"/>
        </w:rPr>
        <w:t>medica relativa al</w:t>
      </w:r>
      <w:r w:rsidR="0001229B" w:rsidRPr="000F485A">
        <w:rPr>
          <w:sz w:val="22"/>
          <w:szCs w:val="22"/>
        </w:rPr>
        <w:t xml:space="preserve"> peggioramento</w:t>
      </w:r>
      <w:r>
        <w:rPr>
          <w:sz w:val="22"/>
          <w:szCs w:val="22"/>
        </w:rPr>
        <w:t>;</w:t>
      </w:r>
    </w:p>
    <w:p w14:paraId="3F047481" w14:textId="2137E62A" w:rsidR="0001229B" w:rsidRPr="000F485A" w:rsidRDefault="000F2F16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siano state beneficiarie di una </w:t>
      </w:r>
      <w:r w:rsidR="0001229B" w:rsidRPr="000F485A">
        <w:rPr>
          <w:sz w:val="22"/>
          <w:szCs w:val="22"/>
        </w:rPr>
        <w:t>cassa integrazione con causale Covid</w:t>
      </w:r>
      <w:r>
        <w:rPr>
          <w:sz w:val="22"/>
          <w:szCs w:val="22"/>
        </w:rPr>
        <w:t xml:space="preserve"> ed abbiano ripreso l’attività nei 18 mesi precedenti;</w:t>
      </w:r>
      <w:r w:rsidR="0001229B" w:rsidRPr="000F485A">
        <w:rPr>
          <w:sz w:val="22"/>
          <w:szCs w:val="22"/>
        </w:rPr>
        <w:t xml:space="preserve">  </w:t>
      </w:r>
    </w:p>
    <w:p w14:paraId="28F65C4B" w14:textId="267475E2" w:rsidR="0001229B" w:rsidRPr="000F485A" w:rsidRDefault="00B13DB0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siano interessate ad una r</w:t>
      </w:r>
      <w:r w:rsidR="0001229B" w:rsidRPr="000F485A">
        <w:rPr>
          <w:sz w:val="22"/>
          <w:szCs w:val="22"/>
        </w:rPr>
        <w:t xml:space="preserve">iorganizzazione </w:t>
      </w:r>
      <w:r>
        <w:rPr>
          <w:sz w:val="22"/>
          <w:szCs w:val="22"/>
        </w:rPr>
        <w:t>aziendale</w:t>
      </w:r>
      <w:r w:rsidR="0001229B" w:rsidRPr="000F485A">
        <w:rPr>
          <w:sz w:val="22"/>
          <w:szCs w:val="22"/>
        </w:rPr>
        <w:t xml:space="preserve"> che comporta un ripensamento della mansione.</w:t>
      </w:r>
    </w:p>
    <w:p w14:paraId="0E3F8483" w14:textId="3957A5E7" w:rsidR="0001229B" w:rsidRPr="000F485A" w:rsidRDefault="00B13DB0" w:rsidP="00B13DB0">
      <w:pPr>
        <w:pStyle w:val="Paragrafoelenc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contributo previsto varia da €. </w:t>
      </w:r>
      <w:r w:rsidR="0001229B" w:rsidRPr="000F485A">
        <w:rPr>
          <w:sz w:val="22"/>
          <w:szCs w:val="22"/>
        </w:rPr>
        <w:t xml:space="preserve">4.000,00 fino ad un massimo di </w:t>
      </w:r>
      <w:r>
        <w:rPr>
          <w:sz w:val="22"/>
          <w:szCs w:val="22"/>
        </w:rPr>
        <w:t xml:space="preserve">€. </w:t>
      </w:r>
      <w:r w:rsidR="0001229B" w:rsidRPr="000F485A">
        <w:rPr>
          <w:sz w:val="22"/>
          <w:szCs w:val="22"/>
        </w:rPr>
        <w:t>6.000,00</w:t>
      </w:r>
      <w:r>
        <w:rPr>
          <w:sz w:val="22"/>
          <w:szCs w:val="22"/>
        </w:rPr>
        <w:t>.</w:t>
      </w:r>
    </w:p>
    <w:p w14:paraId="35CB5235" w14:textId="69730AAF" w:rsidR="0001229B" w:rsidRPr="000F485A" w:rsidRDefault="0001229B" w:rsidP="00B13DB0">
      <w:pPr>
        <w:pStyle w:val="Paragrafoelenco"/>
        <w:ind w:left="720"/>
        <w:jc w:val="both"/>
        <w:rPr>
          <w:sz w:val="22"/>
          <w:szCs w:val="22"/>
        </w:rPr>
      </w:pPr>
      <w:r w:rsidRPr="000F485A">
        <w:rPr>
          <w:sz w:val="22"/>
          <w:szCs w:val="22"/>
        </w:rPr>
        <w:t>Ogni azienda può chiedere l’incentivo per 3 persone impiegate. Può essere chiesto in qualunque momento dall’apertura del bando e</w:t>
      </w:r>
      <w:r w:rsidR="00B13DB0">
        <w:rPr>
          <w:sz w:val="22"/>
          <w:szCs w:val="22"/>
        </w:rPr>
        <w:t xml:space="preserve"> sarà</w:t>
      </w:r>
      <w:r w:rsidRPr="000F485A">
        <w:rPr>
          <w:sz w:val="22"/>
          <w:szCs w:val="22"/>
        </w:rPr>
        <w:t xml:space="preserve"> erogabile entro 12 mesi dalla presentazione della domanda. </w:t>
      </w:r>
    </w:p>
    <w:p w14:paraId="541D9312" w14:textId="70848030" w:rsidR="0001229B" w:rsidRDefault="0001229B" w:rsidP="000E140E">
      <w:pPr>
        <w:pStyle w:val="Paragrafoelenco"/>
        <w:numPr>
          <w:ilvl w:val="0"/>
          <w:numId w:val="16"/>
        </w:numPr>
        <w:spacing w:line="259" w:lineRule="auto"/>
        <w:contextualSpacing/>
        <w:jc w:val="both"/>
        <w:rPr>
          <w:b/>
          <w:bCs/>
          <w:sz w:val="22"/>
          <w:szCs w:val="22"/>
        </w:rPr>
      </w:pPr>
      <w:r w:rsidRPr="0062679E">
        <w:rPr>
          <w:b/>
          <w:bCs/>
          <w:i/>
          <w:iCs/>
          <w:sz w:val="22"/>
          <w:szCs w:val="22"/>
        </w:rPr>
        <w:t xml:space="preserve">rimborso per </w:t>
      </w:r>
      <w:r w:rsidR="00B13DB0" w:rsidRPr="0062679E">
        <w:rPr>
          <w:b/>
          <w:bCs/>
          <w:i/>
          <w:iCs/>
          <w:sz w:val="22"/>
          <w:szCs w:val="22"/>
        </w:rPr>
        <w:t>l’</w:t>
      </w:r>
      <w:r w:rsidRPr="0062679E">
        <w:rPr>
          <w:b/>
          <w:bCs/>
          <w:i/>
          <w:iCs/>
          <w:sz w:val="22"/>
          <w:szCs w:val="22"/>
        </w:rPr>
        <w:t>attiv</w:t>
      </w:r>
      <w:r w:rsidR="00B13DB0" w:rsidRPr="0062679E">
        <w:rPr>
          <w:b/>
          <w:bCs/>
          <w:i/>
          <w:iCs/>
          <w:sz w:val="22"/>
          <w:szCs w:val="22"/>
        </w:rPr>
        <w:t>azione</w:t>
      </w:r>
      <w:r w:rsidRPr="0062679E">
        <w:rPr>
          <w:b/>
          <w:bCs/>
          <w:i/>
          <w:iCs/>
          <w:sz w:val="22"/>
          <w:szCs w:val="22"/>
        </w:rPr>
        <w:t xml:space="preserve"> di tirocini</w:t>
      </w:r>
      <w:r w:rsidRPr="000F485A">
        <w:rPr>
          <w:b/>
          <w:bCs/>
          <w:sz w:val="22"/>
          <w:szCs w:val="22"/>
        </w:rPr>
        <w:t xml:space="preserve">: </w:t>
      </w:r>
    </w:p>
    <w:p w14:paraId="2636ABA6" w14:textId="60C5D97E" w:rsidR="00B13DB0" w:rsidRPr="00B13DB0" w:rsidRDefault="00B13DB0" w:rsidP="00B13DB0">
      <w:pPr>
        <w:pStyle w:val="Paragrafoelenco"/>
        <w:spacing w:line="259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contributo corrisponde all’indennità mensile erogata per la durata del tirocinio. Al momento della presentazione della domanda il soggetto richiedente può scegliere </w:t>
      </w:r>
      <w:r w:rsidR="0029618B">
        <w:rPr>
          <w:sz w:val="22"/>
          <w:szCs w:val="22"/>
        </w:rPr>
        <w:t>una delle seguenti priorità:</w:t>
      </w:r>
    </w:p>
    <w:p w14:paraId="0D9FEEE3" w14:textId="2AC9A628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 xml:space="preserve">tirocini di persone con disabilità in carico ai CPI / </w:t>
      </w:r>
      <w:r w:rsidR="0029618B">
        <w:rPr>
          <w:sz w:val="22"/>
          <w:szCs w:val="22"/>
        </w:rPr>
        <w:t>S</w:t>
      </w:r>
      <w:r w:rsidRPr="000F485A">
        <w:rPr>
          <w:sz w:val="22"/>
          <w:szCs w:val="22"/>
        </w:rPr>
        <w:t xml:space="preserve">ervizi </w:t>
      </w:r>
      <w:r w:rsidR="0029618B">
        <w:rPr>
          <w:sz w:val="22"/>
          <w:szCs w:val="22"/>
        </w:rPr>
        <w:t>S</w:t>
      </w:r>
      <w:r w:rsidRPr="000F485A">
        <w:rPr>
          <w:sz w:val="22"/>
          <w:szCs w:val="22"/>
        </w:rPr>
        <w:t>ociali</w:t>
      </w:r>
      <w:r w:rsidR="0029618B">
        <w:rPr>
          <w:sz w:val="22"/>
          <w:szCs w:val="22"/>
        </w:rPr>
        <w:t>.</w:t>
      </w:r>
    </w:p>
    <w:p w14:paraId="4B9C29AB" w14:textId="77777777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 xml:space="preserve">Tirocini di persone con disabilità destinatari di Buono Servizi. </w:t>
      </w:r>
    </w:p>
    <w:p w14:paraId="40F76F98" w14:textId="3DBB364C" w:rsidR="0001229B" w:rsidRPr="000F485A" w:rsidRDefault="0029618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Tirocini di persone c</w:t>
      </w:r>
      <w:r w:rsidR="0001229B" w:rsidRPr="000F485A">
        <w:rPr>
          <w:sz w:val="22"/>
          <w:szCs w:val="22"/>
        </w:rPr>
        <w:t>on disabilità non associat</w:t>
      </w:r>
      <w:r>
        <w:rPr>
          <w:sz w:val="22"/>
          <w:szCs w:val="22"/>
        </w:rPr>
        <w:t>i</w:t>
      </w:r>
      <w:r w:rsidR="0001229B" w:rsidRPr="000F485A">
        <w:rPr>
          <w:sz w:val="22"/>
          <w:szCs w:val="22"/>
        </w:rPr>
        <w:t xml:space="preserve"> a percorsi di politica attiva</w:t>
      </w:r>
      <w:r>
        <w:rPr>
          <w:sz w:val="22"/>
          <w:szCs w:val="22"/>
        </w:rPr>
        <w:t xml:space="preserve"> finanziati</w:t>
      </w:r>
      <w:r w:rsidR="0001229B" w:rsidRPr="000F485A">
        <w:rPr>
          <w:sz w:val="22"/>
          <w:szCs w:val="22"/>
        </w:rPr>
        <w:t xml:space="preserve">. I tirocini </w:t>
      </w:r>
      <w:r>
        <w:rPr>
          <w:sz w:val="22"/>
          <w:szCs w:val="22"/>
        </w:rPr>
        <w:t>dovranno essere realizzati in conformità a quanto previsto dalla</w:t>
      </w:r>
      <w:r w:rsidR="0001229B" w:rsidRPr="000F485A">
        <w:rPr>
          <w:sz w:val="22"/>
          <w:szCs w:val="22"/>
        </w:rPr>
        <w:t xml:space="preserve"> </w:t>
      </w:r>
      <w:r w:rsidRPr="000F485A">
        <w:rPr>
          <w:sz w:val="22"/>
          <w:szCs w:val="22"/>
        </w:rPr>
        <w:t xml:space="preserve">DGR </w:t>
      </w:r>
      <w:r w:rsidR="0001229B" w:rsidRPr="000F485A">
        <w:rPr>
          <w:sz w:val="22"/>
          <w:szCs w:val="22"/>
        </w:rPr>
        <w:t xml:space="preserve">85/2017 e </w:t>
      </w:r>
      <w:proofErr w:type="spellStart"/>
      <w:r>
        <w:rPr>
          <w:sz w:val="22"/>
          <w:szCs w:val="22"/>
        </w:rPr>
        <w:t>s.m.i.</w:t>
      </w:r>
      <w:proofErr w:type="spellEnd"/>
    </w:p>
    <w:p w14:paraId="6F80F853" w14:textId="5ABE473A" w:rsidR="0001229B" w:rsidRPr="000F485A" w:rsidRDefault="0029618B" w:rsidP="0029618B">
      <w:pPr>
        <w:pStyle w:val="Paragrafoelenc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L’</w:t>
      </w:r>
      <w:r w:rsidR="0001229B" w:rsidRPr="000F485A">
        <w:rPr>
          <w:sz w:val="22"/>
          <w:szCs w:val="22"/>
        </w:rPr>
        <w:t xml:space="preserve">Indennità </w:t>
      </w:r>
      <w:r>
        <w:rPr>
          <w:sz w:val="22"/>
          <w:szCs w:val="22"/>
        </w:rPr>
        <w:t xml:space="preserve">non può essere superiore ad €. </w:t>
      </w:r>
      <w:r w:rsidR="0001229B" w:rsidRPr="000F485A">
        <w:rPr>
          <w:sz w:val="22"/>
          <w:szCs w:val="22"/>
        </w:rPr>
        <w:t xml:space="preserve">600,00 mensili </w:t>
      </w:r>
      <w:r>
        <w:rPr>
          <w:sz w:val="22"/>
          <w:szCs w:val="22"/>
        </w:rPr>
        <w:t>sino ad un</w:t>
      </w:r>
      <w:r w:rsidR="0001229B" w:rsidRPr="000F485A">
        <w:rPr>
          <w:sz w:val="22"/>
          <w:szCs w:val="22"/>
        </w:rPr>
        <w:t xml:space="preserve"> mass</w:t>
      </w:r>
      <w:r>
        <w:rPr>
          <w:sz w:val="22"/>
          <w:szCs w:val="22"/>
        </w:rPr>
        <w:t>imo</w:t>
      </w:r>
      <w:r w:rsidR="0001229B" w:rsidRPr="000F485A">
        <w:rPr>
          <w:sz w:val="22"/>
          <w:szCs w:val="22"/>
        </w:rPr>
        <w:t xml:space="preserve"> di </w:t>
      </w:r>
      <w:r>
        <w:rPr>
          <w:sz w:val="22"/>
          <w:szCs w:val="22"/>
        </w:rPr>
        <w:t xml:space="preserve">€. </w:t>
      </w:r>
      <w:r w:rsidR="0001229B" w:rsidRPr="000F485A">
        <w:rPr>
          <w:sz w:val="22"/>
          <w:szCs w:val="22"/>
        </w:rPr>
        <w:t xml:space="preserve">3.600,00 </w:t>
      </w:r>
      <w:r>
        <w:rPr>
          <w:sz w:val="22"/>
          <w:szCs w:val="22"/>
        </w:rPr>
        <w:t>annui</w:t>
      </w:r>
      <w:r w:rsidR="0001229B" w:rsidRPr="000F485A">
        <w:rPr>
          <w:sz w:val="22"/>
          <w:szCs w:val="22"/>
        </w:rPr>
        <w:t>.</w:t>
      </w:r>
    </w:p>
    <w:p w14:paraId="41C38DC0" w14:textId="3B115667" w:rsidR="0001229B" w:rsidRPr="000F485A" w:rsidRDefault="0029618B" w:rsidP="0029618B">
      <w:pPr>
        <w:pStyle w:val="Paragrafoelenc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soggetto richiedente potrà altresì richiedere un rimborso forfettario per l’attivazione del tirocinio, pari ad €. </w:t>
      </w:r>
      <w:r w:rsidR="0001229B" w:rsidRPr="000F485A">
        <w:rPr>
          <w:sz w:val="22"/>
          <w:szCs w:val="22"/>
        </w:rPr>
        <w:t xml:space="preserve">200,00 euro per coprire le </w:t>
      </w:r>
      <w:r>
        <w:rPr>
          <w:sz w:val="22"/>
          <w:szCs w:val="22"/>
        </w:rPr>
        <w:t>s</w:t>
      </w:r>
      <w:r w:rsidR="0001229B" w:rsidRPr="000F485A">
        <w:rPr>
          <w:sz w:val="22"/>
          <w:szCs w:val="22"/>
        </w:rPr>
        <w:t xml:space="preserve">pese. </w:t>
      </w:r>
    </w:p>
    <w:p w14:paraId="23928252" w14:textId="77777777" w:rsidR="00AA25E3" w:rsidRDefault="0001229B" w:rsidP="000E140E">
      <w:pPr>
        <w:pStyle w:val="Paragrafoelenco"/>
        <w:numPr>
          <w:ilvl w:val="0"/>
          <w:numId w:val="16"/>
        </w:numPr>
        <w:spacing w:line="259" w:lineRule="auto"/>
        <w:contextualSpacing/>
        <w:jc w:val="both"/>
        <w:rPr>
          <w:b/>
          <w:bCs/>
          <w:sz w:val="22"/>
          <w:szCs w:val="22"/>
        </w:rPr>
      </w:pPr>
      <w:r w:rsidRPr="0062679E">
        <w:rPr>
          <w:b/>
          <w:bCs/>
          <w:i/>
          <w:iCs/>
          <w:sz w:val="22"/>
          <w:szCs w:val="22"/>
        </w:rPr>
        <w:t>servizi di consulenza</w:t>
      </w:r>
      <w:r w:rsidRPr="000F485A">
        <w:rPr>
          <w:b/>
          <w:bCs/>
          <w:sz w:val="22"/>
          <w:szCs w:val="22"/>
        </w:rPr>
        <w:t xml:space="preserve">: </w:t>
      </w:r>
    </w:p>
    <w:p w14:paraId="5ABB7352" w14:textId="20C931D5" w:rsidR="0001229B" w:rsidRPr="000F485A" w:rsidRDefault="00AA25E3" w:rsidP="00AA25E3">
      <w:pPr>
        <w:pStyle w:val="Paragrafoelenco"/>
        <w:spacing w:line="259" w:lineRule="auto"/>
        <w:ind w:left="72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l’accesso al contributo è ammesso previa presentazione di un progetto che </w:t>
      </w:r>
      <w:r w:rsidR="0001229B" w:rsidRPr="000F485A">
        <w:rPr>
          <w:sz w:val="22"/>
          <w:szCs w:val="22"/>
        </w:rPr>
        <w:t>dov</w:t>
      </w:r>
      <w:r>
        <w:rPr>
          <w:sz w:val="22"/>
          <w:szCs w:val="22"/>
        </w:rPr>
        <w:t>rà</w:t>
      </w:r>
      <w:r w:rsidR="0001229B" w:rsidRPr="000F485A">
        <w:rPr>
          <w:sz w:val="22"/>
          <w:szCs w:val="22"/>
        </w:rPr>
        <w:t xml:space="preserve"> riguardare:</w:t>
      </w:r>
    </w:p>
    <w:p w14:paraId="6443F5DE" w14:textId="77777777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 xml:space="preserve">consulenza organizzativa e sulla responsabilità sociale dell’impresa / </w:t>
      </w:r>
      <w:proofErr w:type="spellStart"/>
      <w:r w:rsidRPr="000F485A">
        <w:rPr>
          <w:sz w:val="22"/>
          <w:szCs w:val="22"/>
        </w:rPr>
        <w:t>disability</w:t>
      </w:r>
      <w:proofErr w:type="spellEnd"/>
      <w:r w:rsidRPr="000F485A">
        <w:rPr>
          <w:sz w:val="22"/>
          <w:szCs w:val="22"/>
        </w:rPr>
        <w:t xml:space="preserve"> manager;</w:t>
      </w:r>
    </w:p>
    <w:p w14:paraId="1E3C20C3" w14:textId="77777777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>coaching aziendale (limitatamente ai contesti in cui è inserita una persona con disabilità) e del tutor aziendale;</w:t>
      </w:r>
    </w:p>
    <w:p w14:paraId="03C1ADE3" w14:textId="77777777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>consulenza sull’opportunità della legge 68/99;</w:t>
      </w:r>
    </w:p>
    <w:p w14:paraId="38389729" w14:textId="77777777" w:rsidR="0001229B" w:rsidRPr="000F485A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>consulenza per la selezione di ausili ed adattamento dei posti di lavoro;</w:t>
      </w:r>
    </w:p>
    <w:p w14:paraId="6E0BD47C" w14:textId="7DBB273E" w:rsidR="0001229B" w:rsidRDefault="0001229B" w:rsidP="000E140E">
      <w:pPr>
        <w:pStyle w:val="Paragrafoelenco"/>
        <w:numPr>
          <w:ilvl w:val="2"/>
          <w:numId w:val="16"/>
        </w:numPr>
        <w:spacing w:line="259" w:lineRule="auto"/>
        <w:contextualSpacing/>
        <w:jc w:val="both"/>
        <w:rPr>
          <w:sz w:val="22"/>
          <w:szCs w:val="22"/>
        </w:rPr>
      </w:pPr>
      <w:r w:rsidRPr="000F485A">
        <w:rPr>
          <w:sz w:val="22"/>
          <w:szCs w:val="22"/>
        </w:rPr>
        <w:t>consulenza ed accompagnamento nel processo di riconoscimento e certificazione dell’invalidità personale già assunto cui sia stata certificata dal medico del lavoro una riduzione della capacità lavorativa.</w:t>
      </w:r>
    </w:p>
    <w:p w14:paraId="4ABB1926" w14:textId="1E11BA11" w:rsidR="00AA25E3" w:rsidRPr="00AA25E3" w:rsidRDefault="00AA25E3" w:rsidP="00AA25E3">
      <w:pPr>
        <w:pStyle w:val="Paragrafoelenco"/>
        <w:numPr>
          <w:ilvl w:val="0"/>
          <w:numId w:val="16"/>
        </w:numPr>
        <w:spacing w:line="259" w:lineRule="auto"/>
        <w:contextualSpacing/>
        <w:jc w:val="both"/>
        <w:rPr>
          <w:b/>
          <w:bCs/>
          <w:sz w:val="22"/>
          <w:szCs w:val="22"/>
        </w:rPr>
      </w:pPr>
      <w:r w:rsidRPr="0062679E">
        <w:rPr>
          <w:b/>
          <w:bCs/>
          <w:i/>
          <w:iCs/>
          <w:sz w:val="22"/>
          <w:szCs w:val="22"/>
        </w:rPr>
        <w:t>contributi per l’acquisto di ausili ed accomodamenti</w:t>
      </w:r>
      <w:r>
        <w:rPr>
          <w:b/>
          <w:bCs/>
          <w:sz w:val="22"/>
          <w:szCs w:val="22"/>
        </w:rPr>
        <w:t>:</w:t>
      </w:r>
    </w:p>
    <w:p w14:paraId="621213D7" w14:textId="06FF8200" w:rsidR="00AA25E3" w:rsidRPr="00AA25E3" w:rsidRDefault="00AA25E3" w:rsidP="00AA25E3">
      <w:pPr>
        <w:pStyle w:val="Paragrafoelenco"/>
        <w:spacing w:line="259" w:lineRule="auto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l’incentivo prevede contributi per l’acquisto di ausili, tecnologie innovative e l’adattamento del posto di lavoro, anche in relazione ai processi di </w:t>
      </w:r>
      <w:proofErr w:type="spellStart"/>
      <w:r>
        <w:rPr>
          <w:sz w:val="22"/>
          <w:szCs w:val="22"/>
        </w:rPr>
        <w:t>smartworking</w:t>
      </w:r>
      <w:proofErr w:type="spellEnd"/>
      <w:r>
        <w:rPr>
          <w:sz w:val="22"/>
          <w:szCs w:val="22"/>
        </w:rPr>
        <w:t>, finalizzati a consentire l’inserimento e/o il mantenimento della persona disabile.</w:t>
      </w:r>
      <w:r w:rsidR="008D6E4B">
        <w:rPr>
          <w:sz w:val="22"/>
          <w:szCs w:val="22"/>
        </w:rPr>
        <w:t xml:space="preserve"> Il contributo è parametrato all’80% dei costi sostenuti nei 12 mesi antecedenti la richiesta ed entro 6 mesi dalla comunicazione di ammissione della concessione dell’agevolazione.</w:t>
      </w:r>
    </w:p>
    <w:p w14:paraId="0FDD6146" w14:textId="77777777" w:rsidR="00AA25E3" w:rsidRPr="00AA25E3" w:rsidRDefault="00AA25E3" w:rsidP="00AA25E3">
      <w:pPr>
        <w:pStyle w:val="Paragrafoelenco"/>
        <w:spacing w:line="259" w:lineRule="auto"/>
        <w:ind w:left="720"/>
        <w:contextualSpacing/>
        <w:jc w:val="both"/>
      </w:pPr>
    </w:p>
    <w:p w14:paraId="56E39C05" w14:textId="77777777" w:rsidR="0001229B" w:rsidRPr="000F485A" w:rsidRDefault="0001229B" w:rsidP="000E140E">
      <w:pPr>
        <w:spacing w:after="0"/>
        <w:jc w:val="both"/>
        <w:rPr>
          <w:rFonts w:ascii="Bookman Old Style" w:hAnsi="Bookman Old Style"/>
        </w:rPr>
      </w:pPr>
    </w:p>
    <w:p w14:paraId="60D350C6" w14:textId="22260C31" w:rsidR="003C374A" w:rsidRPr="0062679E" w:rsidRDefault="003C374A" w:rsidP="006A421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color w:val="000000"/>
        </w:rPr>
      </w:pPr>
    </w:p>
    <w:sectPr w:rsidR="003C374A" w:rsidRPr="0062679E" w:rsidSect="001D78D4">
      <w:headerReference w:type="default" r:id="rId9"/>
      <w:footerReference w:type="even" r:id="rId10"/>
      <w:footerReference w:type="default" r:id="rId11"/>
      <w:pgSz w:w="11906" w:h="16838" w:code="9"/>
      <w:pgMar w:top="1418" w:right="1134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7126" w14:textId="77777777" w:rsidR="00767F4A" w:rsidRDefault="00767F4A">
      <w:r>
        <w:separator/>
      </w:r>
    </w:p>
  </w:endnote>
  <w:endnote w:type="continuationSeparator" w:id="0">
    <w:p w14:paraId="4319A0A5" w14:textId="77777777" w:rsidR="00767F4A" w:rsidRDefault="0076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A20A" w14:textId="77777777" w:rsidR="000C1957" w:rsidRDefault="000C1957" w:rsidP="00455F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65E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5B21A4" w14:textId="77777777" w:rsidR="000C1957" w:rsidRDefault="000C1957" w:rsidP="009D25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9E7" w14:textId="77777777" w:rsidR="00EB5D22" w:rsidRPr="00EB5D22" w:rsidRDefault="000C1957" w:rsidP="00EB5D22">
    <w:pPr>
      <w:pStyle w:val="Intestazione"/>
      <w:spacing w:after="120"/>
      <w:rPr>
        <w:rFonts w:ascii="Arial" w:hAnsi="Arial" w:cs="Arial"/>
        <w:b/>
        <w:color w:val="990000"/>
        <w:sz w:val="16"/>
        <w:szCs w:val="16"/>
      </w:rPr>
    </w:pPr>
    <w:r w:rsidRPr="00EB5D22">
      <w:rPr>
        <w:rFonts w:ascii="Arial" w:hAnsi="Arial" w:cs="Arial"/>
        <w:b/>
        <w:color w:val="990000"/>
        <w:sz w:val="16"/>
        <w:szCs w:val="16"/>
      </w:rPr>
      <w:t>Legacoop Piemonte</w:t>
    </w:r>
  </w:p>
  <w:p w14:paraId="71F434B4" w14:textId="77777777" w:rsidR="000C1957" w:rsidRPr="00EB5D22" w:rsidRDefault="000C1957" w:rsidP="00EB5D22">
    <w:pPr>
      <w:pStyle w:val="Intestazione"/>
      <w:spacing w:line="200" w:lineRule="exact"/>
      <w:rPr>
        <w:rFonts w:ascii="Arial" w:hAnsi="Arial" w:cs="Arial"/>
        <w:color w:val="999999"/>
        <w:sz w:val="16"/>
        <w:szCs w:val="16"/>
      </w:rPr>
    </w:pPr>
    <w:r w:rsidRPr="00EB5D22">
      <w:rPr>
        <w:rFonts w:ascii="Arial" w:hAnsi="Arial" w:cs="Arial"/>
        <w:color w:val="999999"/>
        <w:sz w:val="16"/>
        <w:szCs w:val="16"/>
      </w:rPr>
      <w:t xml:space="preserve">Via Livorno, </w:t>
    </w:r>
    <w:r w:rsidR="00DB0B3A" w:rsidRPr="00EB5D22">
      <w:rPr>
        <w:rFonts w:ascii="Arial" w:hAnsi="Arial" w:cs="Arial"/>
        <w:color w:val="999999"/>
        <w:sz w:val="16"/>
        <w:szCs w:val="16"/>
      </w:rPr>
      <w:t>49</w:t>
    </w:r>
    <w:r w:rsidR="00DB0B3A">
      <w:rPr>
        <w:rFonts w:ascii="Arial" w:hAnsi="Arial" w:cs="Arial"/>
        <w:color w:val="999999"/>
        <w:sz w:val="16"/>
        <w:szCs w:val="16"/>
      </w:rPr>
      <w:t>-</w:t>
    </w:r>
    <w:r w:rsidR="00DB0B3A" w:rsidRPr="00EB5D22">
      <w:rPr>
        <w:rFonts w:ascii="Arial" w:hAnsi="Arial" w:cs="Arial"/>
        <w:color w:val="999999"/>
        <w:sz w:val="16"/>
        <w:szCs w:val="16"/>
      </w:rPr>
      <w:t>10144</w:t>
    </w:r>
    <w:r w:rsidRPr="00EB5D22">
      <w:rPr>
        <w:rFonts w:ascii="Arial" w:hAnsi="Arial" w:cs="Arial"/>
        <w:color w:val="999999"/>
        <w:sz w:val="16"/>
        <w:szCs w:val="16"/>
      </w:rPr>
      <w:t xml:space="preserve"> Torino</w:t>
    </w:r>
  </w:p>
  <w:p w14:paraId="4096C9AA" w14:textId="77777777" w:rsidR="00325B3A" w:rsidRPr="00E112C9" w:rsidRDefault="00EB5D22" w:rsidP="00EB5D22">
    <w:pPr>
      <w:pStyle w:val="Pidipagina"/>
      <w:spacing w:line="200" w:lineRule="exact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T</w:t>
    </w:r>
    <w:r w:rsidR="000C1957" w:rsidRPr="00E112C9">
      <w:rPr>
        <w:rFonts w:ascii="Arial" w:hAnsi="Arial" w:cs="Arial"/>
        <w:color w:val="999999"/>
        <w:sz w:val="16"/>
        <w:szCs w:val="16"/>
      </w:rPr>
      <w:t>el. + 39 011 518 71 69</w:t>
    </w:r>
  </w:p>
  <w:p w14:paraId="73C3445D" w14:textId="77777777" w:rsidR="000C1957" w:rsidRPr="00E112C9" w:rsidRDefault="004B5537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r w:rsidRPr="00E112C9">
      <w:rPr>
        <w:rFonts w:ascii="Arial" w:hAnsi="Arial" w:cs="Arial"/>
        <w:color w:val="999999"/>
        <w:sz w:val="16"/>
        <w:szCs w:val="16"/>
      </w:rPr>
      <w:t>info@legacoop-piemonte.coop</w:t>
    </w:r>
  </w:p>
  <w:p w14:paraId="25229A2C" w14:textId="77777777" w:rsidR="00325B3A" w:rsidRPr="00E112C9" w:rsidRDefault="00325B3A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proofErr w:type="gramStart"/>
    <w:r w:rsidRPr="00E112C9">
      <w:rPr>
        <w:rFonts w:ascii="Arial" w:hAnsi="Arial" w:cs="Arial"/>
        <w:color w:val="999999"/>
        <w:sz w:val="16"/>
        <w:szCs w:val="16"/>
      </w:rPr>
      <w:t>PEC:legacoop@pec.legacoop-piemonte.org</w:t>
    </w:r>
    <w:proofErr w:type="gramEnd"/>
  </w:p>
  <w:p w14:paraId="3B816386" w14:textId="77777777" w:rsidR="00EB5D22" w:rsidRPr="00E112C9" w:rsidRDefault="0062679E" w:rsidP="00D567B8">
    <w:pPr>
      <w:pStyle w:val="Pidipagina"/>
      <w:ind w:right="360"/>
      <w:rPr>
        <w:rFonts w:ascii="Arial" w:hAnsi="Arial" w:cs="Arial"/>
        <w:color w:val="999999"/>
        <w:sz w:val="16"/>
        <w:szCs w:val="16"/>
      </w:rPr>
    </w:pPr>
    <w:hyperlink r:id="rId1" w:history="1">
      <w:r w:rsidR="004B5537" w:rsidRPr="00E112C9">
        <w:rPr>
          <w:rStyle w:val="Collegamentoipertestuale"/>
          <w:rFonts w:ascii="Arial" w:hAnsi="Arial" w:cs="Arial"/>
          <w:sz w:val="16"/>
          <w:szCs w:val="16"/>
        </w:rPr>
        <w:t>www.legacoop-piemonte.coop</w:t>
      </w:r>
    </w:hyperlink>
  </w:p>
  <w:p w14:paraId="6DD3E7D7" w14:textId="77777777" w:rsidR="00EB5D22" w:rsidRPr="00E112C9" w:rsidRDefault="00EB5D22" w:rsidP="00D567B8">
    <w:pPr>
      <w:pStyle w:val="Pidipagina"/>
      <w:ind w:right="360"/>
      <w:rPr>
        <w:rFonts w:ascii="Arial" w:hAnsi="Arial" w:cs="Arial"/>
        <w:color w:val="000000"/>
        <w:sz w:val="16"/>
        <w:szCs w:val="16"/>
      </w:rPr>
    </w:pPr>
  </w:p>
  <w:p w14:paraId="75720CFA" w14:textId="77777777" w:rsidR="00EB5D22" w:rsidRPr="00EB5D22" w:rsidRDefault="00EB5D22" w:rsidP="00D567B8">
    <w:pPr>
      <w:pStyle w:val="Pidipagina"/>
      <w:ind w:right="360"/>
      <w:rPr>
        <w:color w:val="999999"/>
      </w:rPr>
    </w:pPr>
    <w:r w:rsidRPr="00EB5D22">
      <w:rPr>
        <w:rFonts w:ascii="Arial" w:hAnsi="Arial" w:cs="Arial"/>
        <w:color w:val="999999"/>
        <w:sz w:val="16"/>
        <w:szCs w:val="16"/>
      </w:rPr>
      <w:t>Codice Fiscale 80091060014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99B6" w14:textId="77777777" w:rsidR="00767F4A" w:rsidRDefault="00767F4A">
      <w:r>
        <w:separator/>
      </w:r>
    </w:p>
  </w:footnote>
  <w:footnote w:type="continuationSeparator" w:id="0">
    <w:p w14:paraId="08A1DE62" w14:textId="77777777" w:rsidR="00767F4A" w:rsidRDefault="0076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117" w14:textId="65C6A506" w:rsidR="006E7360" w:rsidRDefault="00E112C9" w:rsidP="005E21EE">
    <w:pPr>
      <w:pStyle w:val="Intestazione"/>
      <w:rPr>
        <w:color w:val="999999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28E917B" wp14:editId="6F4317EC">
          <wp:simplePos x="0" y="0"/>
          <wp:positionH relativeFrom="margin">
            <wp:align>left</wp:align>
          </wp:positionH>
          <wp:positionV relativeFrom="paragraph">
            <wp:posOffset>-420321</wp:posOffset>
          </wp:positionV>
          <wp:extent cx="2019935" cy="1146175"/>
          <wp:effectExtent l="0" t="0" r="0" b="0"/>
          <wp:wrapNone/>
          <wp:docPr id="8" name="Immagine 8" descr="legacoop piemo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gacoop piemo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069B">
      <w:tab/>
    </w:r>
    <w:r w:rsidR="00B9069B">
      <w:tab/>
    </w:r>
  </w:p>
  <w:p w14:paraId="32DC3A96" w14:textId="77777777" w:rsidR="006E7360" w:rsidRPr="002413F6" w:rsidRDefault="006E7360" w:rsidP="00B9069B">
    <w:pPr>
      <w:pStyle w:val="Intestazione"/>
      <w:rPr>
        <w:color w:val="9999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325"/>
    <w:multiLevelType w:val="hybridMultilevel"/>
    <w:tmpl w:val="A52E4DFE"/>
    <w:lvl w:ilvl="0" w:tplc="F8E64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D6A"/>
    <w:multiLevelType w:val="hybridMultilevel"/>
    <w:tmpl w:val="1ACE9290"/>
    <w:lvl w:ilvl="0" w:tplc="ACCEEF3A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FF0C4B"/>
    <w:multiLevelType w:val="multilevel"/>
    <w:tmpl w:val="8F1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51C71"/>
    <w:multiLevelType w:val="hybridMultilevel"/>
    <w:tmpl w:val="BCDE47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251995"/>
    <w:multiLevelType w:val="hybridMultilevel"/>
    <w:tmpl w:val="A50AF0F4"/>
    <w:lvl w:ilvl="0" w:tplc="E97E22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B92475E"/>
    <w:multiLevelType w:val="hybridMultilevel"/>
    <w:tmpl w:val="DC8C8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721FE"/>
    <w:multiLevelType w:val="hybridMultilevel"/>
    <w:tmpl w:val="FC3EA056"/>
    <w:lvl w:ilvl="0" w:tplc="D2F0C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54D7"/>
    <w:multiLevelType w:val="hybridMultilevel"/>
    <w:tmpl w:val="2012A4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25762"/>
    <w:multiLevelType w:val="multilevel"/>
    <w:tmpl w:val="4E324AFE"/>
    <w:lvl w:ilvl="0">
      <w:start w:val="1"/>
      <w:numFmt w:val="lowerLetter"/>
      <w:lvlText w:val="%1."/>
      <w:lvlJc w:val="left"/>
      <w:pPr>
        <w:tabs>
          <w:tab w:val="num" w:pos="5606"/>
        </w:tabs>
        <w:ind w:left="5606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17985"/>
    <w:multiLevelType w:val="hybridMultilevel"/>
    <w:tmpl w:val="889E7666"/>
    <w:lvl w:ilvl="0" w:tplc="3AA0807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E37BF"/>
    <w:multiLevelType w:val="hybridMultilevel"/>
    <w:tmpl w:val="BA4A2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2A3"/>
    <w:multiLevelType w:val="hybridMultilevel"/>
    <w:tmpl w:val="07ACBC4E"/>
    <w:lvl w:ilvl="0" w:tplc="9F8E9D2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277AA"/>
    <w:multiLevelType w:val="hybridMultilevel"/>
    <w:tmpl w:val="A3C4260A"/>
    <w:lvl w:ilvl="0" w:tplc="F8E642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915EC"/>
    <w:multiLevelType w:val="hybridMultilevel"/>
    <w:tmpl w:val="53CC239A"/>
    <w:lvl w:ilvl="0" w:tplc="F8E6427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6D42FF"/>
    <w:multiLevelType w:val="hybridMultilevel"/>
    <w:tmpl w:val="26FA8A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F253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A305A"/>
    <w:multiLevelType w:val="hybridMultilevel"/>
    <w:tmpl w:val="DCAAE5D8"/>
    <w:lvl w:ilvl="0" w:tplc="6FB85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703F8"/>
    <w:multiLevelType w:val="hybridMultilevel"/>
    <w:tmpl w:val="6E4CCBB0"/>
    <w:lvl w:ilvl="0" w:tplc="3D16F6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B7CC7"/>
    <w:multiLevelType w:val="hybridMultilevel"/>
    <w:tmpl w:val="3FDA1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E6BBE"/>
    <w:multiLevelType w:val="multilevel"/>
    <w:tmpl w:val="6D1C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662B0"/>
    <w:multiLevelType w:val="hybridMultilevel"/>
    <w:tmpl w:val="90B29F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6829758">
    <w:abstractNumId w:val="14"/>
  </w:num>
  <w:num w:numId="2" w16cid:durableId="1319118873">
    <w:abstractNumId w:val="4"/>
  </w:num>
  <w:num w:numId="3" w16cid:durableId="1363942190">
    <w:abstractNumId w:val="6"/>
  </w:num>
  <w:num w:numId="4" w16cid:durableId="1184591188">
    <w:abstractNumId w:val="5"/>
  </w:num>
  <w:num w:numId="5" w16cid:durableId="1736977512">
    <w:abstractNumId w:val="1"/>
  </w:num>
  <w:num w:numId="6" w16cid:durableId="1909338197">
    <w:abstractNumId w:val="10"/>
  </w:num>
  <w:num w:numId="7" w16cid:durableId="1970360727">
    <w:abstractNumId w:val="12"/>
  </w:num>
  <w:num w:numId="8" w16cid:durableId="2004889152">
    <w:abstractNumId w:val="3"/>
  </w:num>
  <w:num w:numId="9" w16cid:durableId="1001927413">
    <w:abstractNumId w:val="17"/>
  </w:num>
  <w:num w:numId="10" w16cid:durableId="2059468928">
    <w:abstractNumId w:val="9"/>
  </w:num>
  <w:num w:numId="11" w16cid:durableId="220337214">
    <w:abstractNumId w:val="15"/>
  </w:num>
  <w:num w:numId="12" w16cid:durableId="1384796546">
    <w:abstractNumId w:val="19"/>
  </w:num>
  <w:num w:numId="13" w16cid:durableId="944313570">
    <w:abstractNumId w:val="8"/>
  </w:num>
  <w:num w:numId="14" w16cid:durableId="1657689406">
    <w:abstractNumId w:val="18"/>
  </w:num>
  <w:num w:numId="15" w16cid:durableId="1942449156">
    <w:abstractNumId w:val="2"/>
  </w:num>
  <w:num w:numId="16" w16cid:durableId="729231993">
    <w:abstractNumId w:val="11"/>
  </w:num>
  <w:num w:numId="17" w16cid:durableId="76363436">
    <w:abstractNumId w:val="16"/>
  </w:num>
  <w:num w:numId="18" w16cid:durableId="714501976">
    <w:abstractNumId w:val="7"/>
  </w:num>
  <w:num w:numId="19" w16cid:durableId="313143558">
    <w:abstractNumId w:val="13"/>
  </w:num>
  <w:num w:numId="20" w16cid:durableId="142309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C9"/>
    <w:rsid w:val="0001229B"/>
    <w:rsid w:val="00072673"/>
    <w:rsid w:val="000B1F6E"/>
    <w:rsid w:val="000C1957"/>
    <w:rsid w:val="000D62FA"/>
    <w:rsid w:val="000D79A5"/>
    <w:rsid w:val="000E0482"/>
    <w:rsid w:val="000E140E"/>
    <w:rsid w:val="000F2F16"/>
    <w:rsid w:val="000F485A"/>
    <w:rsid w:val="00101CE4"/>
    <w:rsid w:val="00131492"/>
    <w:rsid w:val="00131BD8"/>
    <w:rsid w:val="001A0801"/>
    <w:rsid w:val="001B4488"/>
    <w:rsid w:val="001D78D4"/>
    <w:rsid w:val="00215CDD"/>
    <w:rsid w:val="00227D60"/>
    <w:rsid w:val="002572B9"/>
    <w:rsid w:val="00261178"/>
    <w:rsid w:val="002617DF"/>
    <w:rsid w:val="00285D77"/>
    <w:rsid w:val="00287046"/>
    <w:rsid w:val="00291918"/>
    <w:rsid w:val="0029618B"/>
    <w:rsid w:val="002B408F"/>
    <w:rsid w:val="002C20B1"/>
    <w:rsid w:val="0030161D"/>
    <w:rsid w:val="00301A27"/>
    <w:rsid w:val="00303EEB"/>
    <w:rsid w:val="003045A4"/>
    <w:rsid w:val="00310FBD"/>
    <w:rsid w:val="00311577"/>
    <w:rsid w:val="003120E0"/>
    <w:rsid w:val="003127A8"/>
    <w:rsid w:val="00325B3A"/>
    <w:rsid w:val="003314D9"/>
    <w:rsid w:val="003361AF"/>
    <w:rsid w:val="0033714A"/>
    <w:rsid w:val="00344692"/>
    <w:rsid w:val="00355AE0"/>
    <w:rsid w:val="00356185"/>
    <w:rsid w:val="00362455"/>
    <w:rsid w:val="0036527E"/>
    <w:rsid w:val="00374A4C"/>
    <w:rsid w:val="00377815"/>
    <w:rsid w:val="0038276A"/>
    <w:rsid w:val="00384917"/>
    <w:rsid w:val="003A35AE"/>
    <w:rsid w:val="003B773C"/>
    <w:rsid w:val="003C374A"/>
    <w:rsid w:val="003D3C14"/>
    <w:rsid w:val="003D55FF"/>
    <w:rsid w:val="003D6AB7"/>
    <w:rsid w:val="003F74EE"/>
    <w:rsid w:val="004044E2"/>
    <w:rsid w:val="00404EA2"/>
    <w:rsid w:val="00414CAE"/>
    <w:rsid w:val="00416470"/>
    <w:rsid w:val="004251CB"/>
    <w:rsid w:val="00426A5F"/>
    <w:rsid w:val="00455FF3"/>
    <w:rsid w:val="0045767F"/>
    <w:rsid w:val="004665E9"/>
    <w:rsid w:val="004867CF"/>
    <w:rsid w:val="00490B39"/>
    <w:rsid w:val="00497FC7"/>
    <w:rsid w:val="004A0F3A"/>
    <w:rsid w:val="004A15D9"/>
    <w:rsid w:val="004B5537"/>
    <w:rsid w:val="004C3C95"/>
    <w:rsid w:val="004C4E0D"/>
    <w:rsid w:val="004D7181"/>
    <w:rsid w:val="004F0E2D"/>
    <w:rsid w:val="004F57F3"/>
    <w:rsid w:val="005348D2"/>
    <w:rsid w:val="00536E27"/>
    <w:rsid w:val="005774DE"/>
    <w:rsid w:val="00585257"/>
    <w:rsid w:val="005A01AE"/>
    <w:rsid w:val="005B4B43"/>
    <w:rsid w:val="005D7A06"/>
    <w:rsid w:val="005E172B"/>
    <w:rsid w:val="005E21EE"/>
    <w:rsid w:val="0060500C"/>
    <w:rsid w:val="006073DF"/>
    <w:rsid w:val="006167AE"/>
    <w:rsid w:val="00622851"/>
    <w:rsid w:val="0062679E"/>
    <w:rsid w:val="00654DAC"/>
    <w:rsid w:val="00670ABD"/>
    <w:rsid w:val="006A421B"/>
    <w:rsid w:val="006A54ED"/>
    <w:rsid w:val="006E7360"/>
    <w:rsid w:val="00706552"/>
    <w:rsid w:val="00715425"/>
    <w:rsid w:val="00737883"/>
    <w:rsid w:val="00740B5B"/>
    <w:rsid w:val="00742233"/>
    <w:rsid w:val="00745ECA"/>
    <w:rsid w:val="00747A98"/>
    <w:rsid w:val="00767F4A"/>
    <w:rsid w:val="00786A66"/>
    <w:rsid w:val="007B61D2"/>
    <w:rsid w:val="007D7902"/>
    <w:rsid w:val="00821884"/>
    <w:rsid w:val="0085728F"/>
    <w:rsid w:val="00866043"/>
    <w:rsid w:val="008B0D69"/>
    <w:rsid w:val="008C33A3"/>
    <w:rsid w:val="008D6E4B"/>
    <w:rsid w:val="008E286B"/>
    <w:rsid w:val="008E6C05"/>
    <w:rsid w:val="00904D8E"/>
    <w:rsid w:val="00914C17"/>
    <w:rsid w:val="0091578D"/>
    <w:rsid w:val="00931AF5"/>
    <w:rsid w:val="00933259"/>
    <w:rsid w:val="0096628E"/>
    <w:rsid w:val="009856B4"/>
    <w:rsid w:val="00987C8F"/>
    <w:rsid w:val="00993C8E"/>
    <w:rsid w:val="009965BC"/>
    <w:rsid w:val="009967F4"/>
    <w:rsid w:val="009D2577"/>
    <w:rsid w:val="009F3C27"/>
    <w:rsid w:val="00A070A3"/>
    <w:rsid w:val="00A104C1"/>
    <w:rsid w:val="00A123DC"/>
    <w:rsid w:val="00A43998"/>
    <w:rsid w:val="00A73804"/>
    <w:rsid w:val="00A81BFA"/>
    <w:rsid w:val="00AA25E3"/>
    <w:rsid w:val="00AC5800"/>
    <w:rsid w:val="00AE3AB2"/>
    <w:rsid w:val="00AF1957"/>
    <w:rsid w:val="00B07A31"/>
    <w:rsid w:val="00B13DB0"/>
    <w:rsid w:val="00B65439"/>
    <w:rsid w:val="00B7162C"/>
    <w:rsid w:val="00B73F5F"/>
    <w:rsid w:val="00B9069B"/>
    <w:rsid w:val="00BA6FF7"/>
    <w:rsid w:val="00BB437D"/>
    <w:rsid w:val="00BB7AC1"/>
    <w:rsid w:val="00BE3370"/>
    <w:rsid w:val="00BE7D4E"/>
    <w:rsid w:val="00C04022"/>
    <w:rsid w:val="00C42B15"/>
    <w:rsid w:val="00C56613"/>
    <w:rsid w:val="00C8382A"/>
    <w:rsid w:val="00CB13D8"/>
    <w:rsid w:val="00CB3476"/>
    <w:rsid w:val="00CB498E"/>
    <w:rsid w:val="00CC561B"/>
    <w:rsid w:val="00CD56B2"/>
    <w:rsid w:val="00CE1B34"/>
    <w:rsid w:val="00CF7181"/>
    <w:rsid w:val="00D15967"/>
    <w:rsid w:val="00D17C20"/>
    <w:rsid w:val="00D266D3"/>
    <w:rsid w:val="00D31B8F"/>
    <w:rsid w:val="00D52C59"/>
    <w:rsid w:val="00D55E16"/>
    <w:rsid w:val="00D567B8"/>
    <w:rsid w:val="00D62EB9"/>
    <w:rsid w:val="00D67A6C"/>
    <w:rsid w:val="00D72D4F"/>
    <w:rsid w:val="00D73CD9"/>
    <w:rsid w:val="00D752BB"/>
    <w:rsid w:val="00D96680"/>
    <w:rsid w:val="00DA141F"/>
    <w:rsid w:val="00DA35E1"/>
    <w:rsid w:val="00DB0B3A"/>
    <w:rsid w:val="00DB7FE2"/>
    <w:rsid w:val="00DC07F5"/>
    <w:rsid w:val="00E112C9"/>
    <w:rsid w:val="00E22DC7"/>
    <w:rsid w:val="00E25190"/>
    <w:rsid w:val="00E660AA"/>
    <w:rsid w:val="00E7540B"/>
    <w:rsid w:val="00E779D8"/>
    <w:rsid w:val="00EB5D22"/>
    <w:rsid w:val="00F332F7"/>
    <w:rsid w:val="00F43C17"/>
    <w:rsid w:val="00F64662"/>
    <w:rsid w:val="00F97343"/>
    <w:rsid w:val="00FA0B77"/>
    <w:rsid w:val="00FC1BED"/>
    <w:rsid w:val="00FC4057"/>
    <w:rsid w:val="00FD222E"/>
    <w:rsid w:val="00FD3F08"/>
    <w:rsid w:val="00FE2F1C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31735"/>
  <w15:chartTrackingRefBased/>
  <w15:docId w15:val="{B637B75A-C868-4D41-B4D8-6E3D3E17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781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67A6C"/>
    <w:pPr>
      <w:keepNext/>
      <w:pBdr>
        <w:bottom w:val="single" w:sz="4" w:space="1" w:color="auto"/>
      </w:pBdr>
      <w:tabs>
        <w:tab w:val="left" w:pos="9639"/>
      </w:tabs>
      <w:spacing w:after="0" w:line="240" w:lineRule="auto"/>
      <w:ind w:right="-1"/>
      <w:jc w:val="both"/>
      <w:outlineLvl w:val="1"/>
    </w:pPr>
    <w:rPr>
      <w:rFonts w:ascii="Bookman Old Style" w:eastAsia="Times New Roman" w:hAnsi="Bookman Old Style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85D77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A123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9D2577"/>
  </w:style>
  <w:style w:type="character" w:styleId="Collegamentoipertestuale">
    <w:name w:val="Hyperlink"/>
    <w:uiPriority w:val="99"/>
    <w:rsid w:val="00EB5D22"/>
    <w:rPr>
      <w:color w:val="0000FF"/>
      <w:u w:val="single"/>
    </w:rPr>
  </w:style>
  <w:style w:type="paragraph" w:styleId="Testofumetto">
    <w:name w:val="Balloon Text"/>
    <w:basedOn w:val="Normale"/>
    <w:semiHidden/>
    <w:rsid w:val="00EB5D22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rsid w:val="00D67A6C"/>
    <w:pPr>
      <w:spacing w:after="0" w:line="240" w:lineRule="auto"/>
      <w:ind w:left="567" w:right="423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tx">
    <w:name w:val="tx"/>
    <w:basedOn w:val="Normale"/>
    <w:rsid w:val="00D67A6C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A15D9"/>
    <w:pPr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48"/>
      <w:lang w:eastAsia="it-IT"/>
    </w:rPr>
  </w:style>
  <w:style w:type="character" w:styleId="Titolodellibro">
    <w:name w:val="Book Title"/>
    <w:uiPriority w:val="33"/>
    <w:qFormat/>
    <w:rsid w:val="009F3C27"/>
    <w:rPr>
      <w:b/>
      <w:bCs/>
      <w:i/>
      <w:iCs/>
      <w:spacing w:val="5"/>
    </w:rPr>
  </w:style>
  <w:style w:type="paragraph" w:styleId="Rientrocorpodeltesto">
    <w:name w:val="Body Text Indent"/>
    <w:basedOn w:val="Normale"/>
    <w:link w:val="RientrocorpodeltestoCarattere"/>
    <w:rsid w:val="00B65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B65439"/>
    <w:rPr>
      <w:sz w:val="24"/>
      <w:szCs w:val="24"/>
    </w:rPr>
  </w:style>
  <w:style w:type="character" w:customStyle="1" w:styleId="IntestazioneCarattere">
    <w:name w:val="Intestazione Carattere"/>
    <w:link w:val="Intestazione"/>
    <w:rsid w:val="00B9069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B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0D69"/>
    <w:rPr>
      <w:b/>
      <w:bCs/>
    </w:rPr>
  </w:style>
  <w:style w:type="character" w:styleId="Enfasicorsivo">
    <w:name w:val="Emphasis"/>
    <w:basedOn w:val="Carpredefinitoparagrafo"/>
    <w:uiPriority w:val="20"/>
    <w:qFormat/>
    <w:rsid w:val="008B0D6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nziapiemontelavo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acoop-piemonte.co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0.0.3\FileServer\MODELLI%20e%20PROCEDURE\MODELLI%20(solo%20x%20copia%20no%20modifica)\Segreteria%20Generale\M030%20-%20ver%202.0%20-%20lettera%20parere%20adesione%20legacoo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EF34-6F0D-44B6-AE62-714E325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M030 - ver 2.0 - lettera parere adesione legacoop</Template>
  <TotalTime>120</TotalTime>
  <Pages>3</Pages>
  <Words>937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Torino, 07/07/2006</vt:lpstr>
    </vt:vector>
  </TitlesOfParts>
  <Company>Lega Coop</Company>
  <LinksUpToDate>false</LinksUpToDate>
  <CharactersWithSpaces>6472</CharactersWithSpaces>
  <SharedDoc>false</SharedDoc>
  <HLinks>
    <vt:vector size="6" baseType="variant">
      <vt:variant>
        <vt:i4>2949236</vt:i4>
      </vt:variant>
      <vt:variant>
        <vt:i4>3</vt:i4>
      </vt:variant>
      <vt:variant>
        <vt:i4>0</vt:i4>
      </vt:variant>
      <vt:variant>
        <vt:i4>5</vt:i4>
      </vt:variant>
      <vt:variant>
        <vt:lpwstr>http://www.legacoop-piemonte.coop/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Torino, 07/07/2006</dc:title>
  <dc:subject/>
  <dc:creator>Barbara Daniele</dc:creator>
  <cp:keywords/>
  <cp:lastModifiedBy>Chiara Lombardo</cp:lastModifiedBy>
  <cp:revision>6</cp:revision>
  <cp:lastPrinted>2021-11-02T14:20:00Z</cp:lastPrinted>
  <dcterms:created xsi:type="dcterms:W3CDTF">2022-05-12T14:52:00Z</dcterms:created>
  <dcterms:modified xsi:type="dcterms:W3CDTF">2022-05-13T07:18:00Z</dcterms:modified>
</cp:coreProperties>
</file>