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34422" w14:textId="7BE57676" w:rsidR="001761AA" w:rsidRDefault="003524C3" w:rsidP="00585B95">
      <w:pPr>
        <w:spacing w:line="240" w:lineRule="auto"/>
        <w:jc w:val="both"/>
        <w:rPr>
          <w:rFonts w:ascii="Times New Roman" w:hAnsi="Times New Roman" w:cs="Times New Roman"/>
          <w:b/>
          <w:sz w:val="26"/>
          <w:szCs w:val="26"/>
        </w:rPr>
      </w:pPr>
      <w:r>
        <w:rPr>
          <w:rFonts w:ascii="Times New Roman" w:hAnsi="Times New Roman" w:cs="Times New Roman"/>
          <w:b/>
          <w:sz w:val="26"/>
          <w:szCs w:val="26"/>
        </w:rPr>
        <w:t>Appalti riservati</w:t>
      </w:r>
    </w:p>
    <w:p w14:paraId="67320390" w14:textId="77777777" w:rsidR="00E21DE4" w:rsidRDefault="00E21DE4" w:rsidP="000B037C">
      <w:pPr>
        <w:spacing w:line="240" w:lineRule="auto"/>
        <w:jc w:val="both"/>
        <w:rPr>
          <w:rFonts w:ascii="Times New Roman" w:hAnsi="Times New Roman" w:cs="Times New Roman"/>
          <w:sz w:val="26"/>
          <w:szCs w:val="26"/>
        </w:rPr>
      </w:pPr>
    </w:p>
    <w:p w14:paraId="4F716C62" w14:textId="2EF91E4F" w:rsidR="00DC2155" w:rsidRDefault="00E21DE4" w:rsidP="000B037C">
      <w:pPr>
        <w:spacing w:line="240" w:lineRule="auto"/>
        <w:jc w:val="both"/>
        <w:rPr>
          <w:rFonts w:ascii="Times New Roman" w:hAnsi="Times New Roman" w:cs="Times New Roman"/>
          <w:sz w:val="26"/>
          <w:szCs w:val="26"/>
        </w:rPr>
      </w:pPr>
      <w:r>
        <w:rPr>
          <w:rFonts w:ascii="Times New Roman" w:hAnsi="Times New Roman" w:cs="Times New Roman"/>
          <w:sz w:val="26"/>
          <w:szCs w:val="26"/>
        </w:rPr>
        <w:t>S</w:t>
      </w:r>
      <w:r w:rsidR="00526E8D">
        <w:rPr>
          <w:rFonts w:ascii="Times New Roman" w:hAnsi="Times New Roman" w:cs="Times New Roman"/>
          <w:sz w:val="26"/>
          <w:szCs w:val="26"/>
        </w:rPr>
        <w:t xml:space="preserve">trumento attraverso cui la P.A. persegue una duplice finalità: - soddisfare </w:t>
      </w:r>
      <w:r w:rsidR="00197E4A">
        <w:rPr>
          <w:rFonts w:ascii="Times New Roman" w:hAnsi="Times New Roman" w:cs="Times New Roman"/>
          <w:sz w:val="26"/>
          <w:szCs w:val="26"/>
        </w:rPr>
        <w:t xml:space="preserve">il bisogno collegato alla commessa pubblica che deve affidare, - promuovere </w:t>
      </w:r>
      <w:r>
        <w:rPr>
          <w:rFonts w:ascii="Times New Roman" w:hAnsi="Times New Roman" w:cs="Times New Roman"/>
          <w:sz w:val="26"/>
          <w:szCs w:val="26"/>
        </w:rPr>
        <w:t>l’</w:t>
      </w:r>
      <w:r w:rsidR="00DC2155">
        <w:rPr>
          <w:rFonts w:ascii="Times New Roman" w:hAnsi="Times New Roman" w:cs="Times New Roman"/>
          <w:sz w:val="26"/>
          <w:szCs w:val="26"/>
        </w:rPr>
        <w:t>inserimento lavorativo di persone svantaggiate.</w:t>
      </w:r>
    </w:p>
    <w:p w14:paraId="4AF12AB2" w14:textId="4FBD451B" w:rsidR="00AF18C2" w:rsidRDefault="00AF18C2" w:rsidP="000B037C">
      <w:pPr>
        <w:spacing w:line="240" w:lineRule="auto"/>
        <w:jc w:val="both"/>
        <w:rPr>
          <w:rFonts w:ascii="Times New Roman" w:hAnsi="Times New Roman" w:cs="Times New Roman"/>
          <w:sz w:val="26"/>
          <w:szCs w:val="26"/>
        </w:rPr>
      </w:pPr>
      <w:r>
        <w:rPr>
          <w:rFonts w:ascii="Times New Roman" w:hAnsi="Times New Roman" w:cs="Times New Roman"/>
          <w:sz w:val="26"/>
          <w:szCs w:val="26"/>
        </w:rPr>
        <w:t>Il perseguimento di questo secondo fine sociale viene attuato mediante una deroga al principio di libera concorrenza e massima partecipazione</w:t>
      </w:r>
      <w:r w:rsidR="00A93979">
        <w:rPr>
          <w:rFonts w:ascii="Times New Roman" w:hAnsi="Times New Roman" w:cs="Times New Roman"/>
          <w:sz w:val="26"/>
          <w:szCs w:val="26"/>
        </w:rPr>
        <w:t>.</w:t>
      </w:r>
    </w:p>
    <w:p w14:paraId="2B110A95" w14:textId="0FD64E37" w:rsidR="008A0EA4" w:rsidRDefault="008A0EA4" w:rsidP="000B037C">
      <w:pPr>
        <w:spacing w:line="240" w:lineRule="auto"/>
        <w:jc w:val="both"/>
        <w:rPr>
          <w:rFonts w:ascii="Times New Roman" w:hAnsi="Times New Roman" w:cs="Times New Roman"/>
          <w:sz w:val="26"/>
          <w:szCs w:val="26"/>
        </w:rPr>
      </w:pPr>
      <w:r>
        <w:rPr>
          <w:rFonts w:ascii="Times New Roman" w:hAnsi="Times New Roman" w:cs="Times New Roman"/>
          <w:sz w:val="26"/>
          <w:szCs w:val="26"/>
        </w:rPr>
        <w:t>Sul tema:</w:t>
      </w:r>
    </w:p>
    <w:p w14:paraId="13C1BA58" w14:textId="5081B46B" w:rsidR="00AA6B91" w:rsidRDefault="008A0EA4" w:rsidP="008A0EA4">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74AC0">
        <w:rPr>
          <w:rFonts w:ascii="Times New Roman" w:hAnsi="Times New Roman" w:cs="Times New Roman"/>
          <w:sz w:val="26"/>
          <w:szCs w:val="26"/>
        </w:rPr>
        <w:t>ANAC Delibera n. 207 del marzo 2017</w:t>
      </w:r>
      <w:r>
        <w:rPr>
          <w:rFonts w:ascii="Times New Roman" w:hAnsi="Times New Roman" w:cs="Times New Roman"/>
          <w:sz w:val="26"/>
          <w:szCs w:val="26"/>
        </w:rPr>
        <w:t xml:space="preserve">; </w:t>
      </w:r>
    </w:p>
    <w:p w14:paraId="34360646" w14:textId="068E6D58" w:rsidR="00637F75" w:rsidRDefault="008A0EA4" w:rsidP="008A0EA4">
      <w:pPr>
        <w:spacing w:line="240" w:lineRule="auto"/>
        <w:jc w:val="both"/>
        <w:rPr>
          <w:rFonts w:ascii="Times New Roman" w:hAnsi="Times New Roman" w:cs="Times New Roman"/>
          <w:sz w:val="26"/>
          <w:szCs w:val="26"/>
        </w:rPr>
      </w:pPr>
      <w:r>
        <w:rPr>
          <w:rFonts w:ascii="Times New Roman" w:hAnsi="Times New Roman" w:cs="Times New Roman"/>
          <w:sz w:val="26"/>
          <w:szCs w:val="26"/>
        </w:rPr>
        <w:t>- Cons. Stato</w:t>
      </w:r>
      <w:r w:rsidR="00637F75">
        <w:rPr>
          <w:rFonts w:ascii="Times New Roman" w:hAnsi="Times New Roman" w:cs="Times New Roman"/>
          <w:sz w:val="26"/>
          <w:szCs w:val="26"/>
        </w:rPr>
        <w:t xml:space="preserve"> 1300/2022</w:t>
      </w:r>
      <w:r w:rsidR="00BF3B76">
        <w:rPr>
          <w:rFonts w:ascii="Times New Roman" w:hAnsi="Times New Roman" w:cs="Times New Roman"/>
          <w:sz w:val="26"/>
          <w:szCs w:val="26"/>
        </w:rPr>
        <w:t xml:space="preserve">: </w:t>
      </w:r>
      <w:r w:rsidR="00637F75">
        <w:rPr>
          <w:rFonts w:ascii="Times New Roman" w:hAnsi="Times New Roman" w:cs="Times New Roman"/>
          <w:sz w:val="26"/>
          <w:szCs w:val="26"/>
        </w:rPr>
        <w:t xml:space="preserve">il principio di inclusione sociale è pari se non prevalente su quello della concorrenza e del libero mercato, dato che è riconosciuto nei </w:t>
      </w:r>
      <w:r w:rsidR="006268A9">
        <w:rPr>
          <w:rFonts w:ascii="Times New Roman" w:hAnsi="Times New Roman" w:cs="Times New Roman"/>
          <w:sz w:val="26"/>
          <w:szCs w:val="26"/>
        </w:rPr>
        <w:t xml:space="preserve">primi articoli </w:t>
      </w:r>
      <w:r w:rsidR="005B572A">
        <w:rPr>
          <w:rFonts w:ascii="Times New Roman" w:hAnsi="Times New Roman" w:cs="Times New Roman"/>
          <w:sz w:val="26"/>
          <w:szCs w:val="26"/>
        </w:rPr>
        <w:t>dei</w:t>
      </w:r>
      <w:r w:rsidR="006268A9">
        <w:rPr>
          <w:rFonts w:ascii="Times New Roman" w:hAnsi="Times New Roman" w:cs="Times New Roman"/>
          <w:sz w:val="26"/>
          <w:szCs w:val="26"/>
        </w:rPr>
        <w:t xml:space="preserve"> trattati istitutivi</w:t>
      </w:r>
      <w:r w:rsidR="005B572A">
        <w:rPr>
          <w:rFonts w:ascii="Times New Roman" w:hAnsi="Times New Roman" w:cs="Times New Roman"/>
          <w:sz w:val="26"/>
          <w:szCs w:val="26"/>
        </w:rPr>
        <w:t xml:space="preserve"> UE</w:t>
      </w:r>
      <w:r w:rsidR="006268A9">
        <w:rPr>
          <w:rFonts w:ascii="Times New Roman" w:hAnsi="Times New Roman" w:cs="Times New Roman"/>
          <w:sz w:val="26"/>
          <w:szCs w:val="26"/>
        </w:rPr>
        <w:t>.</w:t>
      </w:r>
    </w:p>
    <w:p w14:paraId="3F25F6E3" w14:textId="0628395F" w:rsidR="00BC76AC" w:rsidRDefault="005B572A" w:rsidP="000B037C">
      <w:pPr>
        <w:spacing w:line="240" w:lineRule="auto"/>
        <w:jc w:val="both"/>
        <w:rPr>
          <w:rFonts w:ascii="Times New Roman" w:hAnsi="Times New Roman" w:cs="Times New Roman"/>
          <w:sz w:val="26"/>
          <w:szCs w:val="26"/>
        </w:rPr>
      </w:pPr>
      <w:r>
        <w:rPr>
          <w:rFonts w:ascii="Times New Roman" w:hAnsi="Times New Roman" w:cs="Times New Roman"/>
          <w:sz w:val="26"/>
          <w:szCs w:val="26"/>
        </w:rPr>
        <w:t>R</w:t>
      </w:r>
      <w:r w:rsidR="00BC76AC">
        <w:rPr>
          <w:rFonts w:ascii="Times New Roman" w:hAnsi="Times New Roman" w:cs="Times New Roman"/>
          <w:sz w:val="26"/>
          <w:szCs w:val="26"/>
        </w:rPr>
        <w:t>iconoscimento dell’alto valore di persegu</w:t>
      </w:r>
      <w:r>
        <w:rPr>
          <w:rFonts w:ascii="Times New Roman" w:hAnsi="Times New Roman" w:cs="Times New Roman"/>
          <w:sz w:val="26"/>
          <w:szCs w:val="26"/>
        </w:rPr>
        <w:t>i</w:t>
      </w:r>
      <w:r w:rsidR="00BC76AC">
        <w:rPr>
          <w:rFonts w:ascii="Times New Roman" w:hAnsi="Times New Roman" w:cs="Times New Roman"/>
          <w:sz w:val="26"/>
          <w:szCs w:val="26"/>
        </w:rPr>
        <w:t>mento dei fini sociali</w:t>
      </w:r>
      <w:r>
        <w:rPr>
          <w:rFonts w:ascii="Times New Roman" w:hAnsi="Times New Roman" w:cs="Times New Roman"/>
          <w:sz w:val="26"/>
          <w:szCs w:val="26"/>
        </w:rPr>
        <w:t xml:space="preserve">: </w:t>
      </w:r>
      <w:r w:rsidR="00BC76AC">
        <w:rPr>
          <w:rFonts w:ascii="Times New Roman" w:hAnsi="Times New Roman" w:cs="Times New Roman"/>
          <w:sz w:val="26"/>
          <w:szCs w:val="26"/>
        </w:rPr>
        <w:t xml:space="preserve">art. </w:t>
      </w:r>
      <w:r w:rsidR="00A93979">
        <w:rPr>
          <w:rFonts w:ascii="Times New Roman" w:hAnsi="Times New Roman" w:cs="Times New Roman"/>
          <w:sz w:val="26"/>
          <w:szCs w:val="26"/>
        </w:rPr>
        <w:t>30 codice appalti</w:t>
      </w:r>
      <w:r w:rsidR="00BC76AC">
        <w:rPr>
          <w:rFonts w:ascii="Times New Roman" w:hAnsi="Times New Roman" w:cs="Times New Roman"/>
          <w:sz w:val="26"/>
          <w:szCs w:val="26"/>
        </w:rPr>
        <w:t>.</w:t>
      </w:r>
    </w:p>
    <w:p w14:paraId="02F41463" w14:textId="77777777" w:rsidR="005B572A" w:rsidRDefault="005B572A" w:rsidP="000B037C">
      <w:pPr>
        <w:spacing w:line="240" w:lineRule="auto"/>
        <w:jc w:val="both"/>
        <w:rPr>
          <w:rFonts w:ascii="Times New Roman" w:hAnsi="Times New Roman" w:cs="Times New Roman"/>
          <w:sz w:val="26"/>
          <w:szCs w:val="26"/>
        </w:rPr>
      </w:pPr>
    </w:p>
    <w:p w14:paraId="381A7DE9" w14:textId="4BC74FBE" w:rsidR="00DD40A7" w:rsidRDefault="00DD40A7" w:rsidP="000B037C">
      <w:pPr>
        <w:spacing w:line="240" w:lineRule="auto"/>
        <w:jc w:val="both"/>
        <w:rPr>
          <w:rFonts w:ascii="Times New Roman" w:hAnsi="Times New Roman" w:cs="Times New Roman"/>
          <w:sz w:val="26"/>
          <w:szCs w:val="26"/>
        </w:rPr>
      </w:pPr>
      <w:r>
        <w:rPr>
          <w:rFonts w:ascii="Times New Roman" w:hAnsi="Times New Roman" w:cs="Times New Roman"/>
          <w:sz w:val="26"/>
          <w:szCs w:val="26"/>
        </w:rPr>
        <w:t>Direttiva</w:t>
      </w:r>
      <w:r w:rsidR="00A62126">
        <w:rPr>
          <w:rFonts w:ascii="Times New Roman" w:hAnsi="Times New Roman" w:cs="Times New Roman"/>
          <w:sz w:val="26"/>
          <w:szCs w:val="26"/>
        </w:rPr>
        <w:t xml:space="preserve"> Unione Europa</w:t>
      </w:r>
      <w:r>
        <w:rPr>
          <w:rFonts w:ascii="Times New Roman" w:hAnsi="Times New Roman" w:cs="Times New Roman"/>
          <w:sz w:val="26"/>
          <w:szCs w:val="26"/>
        </w:rPr>
        <w:t xml:space="preserve"> 24</w:t>
      </w:r>
      <w:r w:rsidR="00A62126">
        <w:rPr>
          <w:rFonts w:ascii="Times New Roman" w:hAnsi="Times New Roman" w:cs="Times New Roman"/>
          <w:sz w:val="26"/>
          <w:szCs w:val="26"/>
        </w:rPr>
        <w:t>/</w:t>
      </w:r>
      <w:r>
        <w:rPr>
          <w:rFonts w:ascii="Times New Roman" w:hAnsi="Times New Roman" w:cs="Times New Roman"/>
          <w:sz w:val="26"/>
          <w:szCs w:val="26"/>
        </w:rPr>
        <w:t>2014</w:t>
      </w:r>
    </w:p>
    <w:p w14:paraId="11311756" w14:textId="7FC032F1" w:rsidR="00DD40A7" w:rsidRDefault="009101EC" w:rsidP="000B037C">
      <w:pPr>
        <w:spacing w:line="240" w:lineRule="auto"/>
        <w:jc w:val="both"/>
        <w:rPr>
          <w:rFonts w:ascii="Times New Roman" w:hAnsi="Times New Roman" w:cs="Times New Roman"/>
          <w:sz w:val="26"/>
          <w:szCs w:val="26"/>
        </w:rPr>
      </w:pPr>
      <w:r>
        <w:rPr>
          <w:rFonts w:ascii="Times New Roman" w:hAnsi="Times New Roman" w:cs="Times New Roman"/>
          <w:sz w:val="26"/>
          <w:szCs w:val="26"/>
        </w:rPr>
        <w:t>C</w:t>
      </w:r>
      <w:r w:rsidR="00DD40A7">
        <w:rPr>
          <w:rFonts w:ascii="Times New Roman" w:hAnsi="Times New Roman" w:cs="Times New Roman"/>
          <w:sz w:val="26"/>
          <w:szCs w:val="26"/>
        </w:rPr>
        <w:t>onsiderando 36</w:t>
      </w:r>
      <w:r>
        <w:rPr>
          <w:rFonts w:ascii="Times New Roman" w:hAnsi="Times New Roman" w:cs="Times New Roman"/>
          <w:sz w:val="26"/>
          <w:szCs w:val="26"/>
        </w:rPr>
        <w:t>: “</w:t>
      </w:r>
      <w:r w:rsidR="009B63A4" w:rsidRPr="009B63A4">
        <w:rPr>
          <w:rFonts w:ascii="Times New Roman" w:hAnsi="Times New Roman" w:cs="Times New Roman"/>
          <w:sz w:val="26"/>
          <w:szCs w:val="26"/>
        </w:rPr>
        <w:t>Lavoro e occupazione contribuiscono all’integrazione nella società e sono elementi chiave per garantire pari opportunità a tutti. In questo contesto, i laboratori protetti possono svolgere un ruolo significativo. Lo stesso vale per altre imprese sociali il cui scopo principale è l’integrazione o reintegrazione sociale e professionale delle persone con disabilità e delle persone svantaggiate, quali i disoccupati, le persone appartenenti a minoranze svantaggiate o comunque a categorie socialmente emarginate. Tuttavia, detti laboratori o imprese potrebbero non essere in grado di ottenere degli appalti in condizioni di concorrenza normali. Appare pertanto opportuno prevedere che gli Stati membri possano avere la facoltà di riservare la partecipazione alle procedure di aggiudicazione di appalti pubblici o di determinati lotti di appalti a tali laboratori o imprese o riservarne l’esecuzione nel contesto di programmi di lavoro protetti</w:t>
      </w:r>
      <w:r>
        <w:rPr>
          <w:rFonts w:ascii="Times New Roman" w:hAnsi="Times New Roman" w:cs="Times New Roman"/>
          <w:sz w:val="26"/>
          <w:szCs w:val="26"/>
        </w:rPr>
        <w:t>”</w:t>
      </w:r>
      <w:r w:rsidR="009B63A4" w:rsidRPr="009B63A4">
        <w:rPr>
          <w:rFonts w:ascii="Times New Roman" w:hAnsi="Times New Roman" w:cs="Times New Roman"/>
          <w:sz w:val="26"/>
          <w:szCs w:val="26"/>
        </w:rPr>
        <w:t>.</w:t>
      </w:r>
    </w:p>
    <w:p w14:paraId="25A739FE" w14:textId="5411B82E" w:rsidR="00AA6B91" w:rsidRDefault="00411021" w:rsidP="000B037C">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Sulla base di tale considerando, l’art. 20 della direttiva 24 </w:t>
      </w:r>
      <w:r w:rsidR="009101EC">
        <w:rPr>
          <w:rFonts w:ascii="Times New Roman" w:hAnsi="Times New Roman" w:cs="Times New Roman"/>
          <w:sz w:val="26"/>
          <w:szCs w:val="26"/>
        </w:rPr>
        <w:t>prevede</w:t>
      </w:r>
      <w:r>
        <w:rPr>
          <w:rFonts w:ascii="Times New Roman" w:hAnsi="Times New Roman" w:cs="Times New Roman"/>
          <w:sz w:val="26"/>
          <w:szCs w:val="26"/>
        </w:rPr>
        <w:t xml:space="preserve"> </w:t>
      </w:r>
      <w:r w:rsidR="00A63BE1">
        <w:rPr>
          <w:rFonts w:ascii="Times New Roman" w:hAnsi="Times New Roman" w:cs="Times New Roman"/>
          <w:sz w:val="26"/>
          <w:szCs w:val="26"/>
        </w:rPr>
        <w:t>che</w:t>
      </w:r>
      <w:r>
        <w:rPr>
          <w:rFonts w:ascii="Times New Roman" w:hAnsi="Times New Roman" w:cs="Times New Roman"/>
          <w:sz w:val="26"/>
          <w:szCs w:val="26"/>
        </w:rPr>
        <w:t xml:space="preserve"> vi sia la possibilità per gli stati membri di riservare il diritto di partecipazione alle gare ad operatori economici il cui scopo principale sia l’integrazione sociale e professionale delle persone con disabilità o svantaggiate o riservare l’esecuzione delle commesse nell’ambito di programmi protetti quando almeno il 30% del person</w:t>
      </w:r>
      <w:r w:rsidR="001A29A5">
        <w:rPr>
          <w:rFonts w:ascii="Times New Roman" w:hAnsi="Times New Roman" w:cs="Times New Roman"/>
          <w:sz w:val="26"/>
          <w:szCs w:val="26"/>
        </w:rPr>
        <w:t>ale disabile o svantaggiato.</w:t>
      </w:r>
    </w:p>
    <w:p w14:paraId="5E238448" w14:textId="77777777" w:rsidR="00FB342C" w:rsidRDefault="00FB342C" w:rsidP="000B037C">
      <w:pPr>
        <w:spacing w:line="240" w:lineRule="auto"/>
        <w:jc w:val="both"/>
        <w:rPr>
          <w:rFonts w:ascii="Times New Roman" w:hAnsi="Times New Roman" w:cs="Times New Roman"/>
          <w:sz w:val="26"/>
          <w:szCs w:val="26"/>
        </w:rPr>
      </w:pPr>
    </w:p>
    <w:p w14:paraId="6F5DB210" w14:textId="6FA3132C" w:rsidR="00861813" w:rsidRDefault="009101EC" w:rsidP="000B037C">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Art. </w:t>
      </w:r>
      <w:r w:rsidR="00861813">
        <w:rPr>
          <w:rFonts w:ascii="Times New Roman" w:hAnsi="Times New Roman" w:cs="Times New Roman"/>
          <w:sz w:val="26"/>
          <w:szCs w:val="26"/>
        </w:rPr>
        <w:t>112</w:t>
      </w:r>
      <w:r w:rsidR="00FB342C">
        <w:rPr>
          <w:rFonts w:ascii="Times New Roman" w:hAnsi="Times New Roman" w:cs="Times New Roman"/>
          <w:sz w:val="26"/>
          <w:szCs w:val="26"/>
        </w:rPr>
        <w:t xml:space="preserve"> D.Lgs. 50/2016</w:t>
      </w:r>
      <w:r w:rsidR="00861813">
        <w:rPr>
          <w:rFonts w:ascii="Times New Roman" w:hAnsi="Times New Roman" w:cs="Times New Roman"/>
          <w:sz w:val="26"/>
          <w:szCs w:val="26"/>
        </w:rPr>
        <w:t xml:space="preserve"> </w:t>
      </w:r>
    </w:p>
    <w:p w14:paraId="39EB06C9" w14:textId="4B57EF37" w:rsidR="00861813" w:rsidRPr="00861813" w:rsidRDefault="00861813" w:rsidP="00861813">
      <w:pPr>
        <w:spacing w:line="240" w:lineRule="auto"/>
        <w:jc w:val="both"/>
        <w:rPr>
          <w:rFonts w:ascii="Times New Roman" w:hAnsi="Times New Roman" w:cs="Times New Roman"/>
          <w:sz w:val="26"/>
          <w:szCs w:val="26"/>
        </w:rPr>
      </w:pPr>
      <w:r w:rsidRPr="00FB342C">
        <w:rPr>
          <w:rFonts w:ascii="Times New Roman" w:hAnsi="Times New Roman" w:cs="Times New Roman"/>
          <w:sz w:val="26"/>
          <w:szCs w:val="26"/>
        </w:rPr>
        <w:t>Fatte salve le disposizioni vigenti in materia di cooperative sociali e di imprese sociali</w:t>
      </w:r>
      <w:r w:rsidRPr="00861813">
        <w:rPr>
          <w:rFonts w:ascii="Times New Roman" w:hAnsi="Times New Roman" w:cs="Times New Roman"/>
          <w:sz w:val="26"/>
          <w:szCs w:val="26"/>
        </w:rPr>
        <w:t>, le stazioni appaltanti possono riservare il diritto di partecipazione alle procedure di appalto e a quelle di concessione o possono riservarne l’esecuzione ad operatori economici e a cooperative sociali e loro consorzi il cui scopo principale sia l’integrazione sociale e professionale delle persone con disabilit</w:t>
      </w:r>
      <w:r w:rsidR="00FB342C">
        <w:rPr>
          <w:rFonts w:ascii="Times New Roman" w:hAnsi="Times New Roman" w:cs="Times New Roman"/>
          <w:sz w:val="26"/>
          <w:szCs w:val="26"/>
        </w:rPr>
        <w:t>à</w:t>
      </w:r>
      <w:r w:rsidRPr="00861813">
        <w:rPr>
          <w:rFonts w:ascii="Times New Roman" w:hAnsi="Times New Roman" w:cs="Times New Roman"/>
          <w:sz w:val="26"/>
          <w:szCs w:val="26"/>
        </w:rPr>
        <w:t xml:space="preserve"> o svantaggiate o possono riservarne l’esecuzione </w:t>
      </w:r>
      <w:r w:rsidRPr="00861813">
        <w:rPr>
          <w:rFonts w:ascii="Times New Roman" w:hAnsi="Times New Roman" w:cs="Times New Roman"/>
          <w:sz w:val="26"/>
          <w:szCs w:val="26"/>
        </w:rPr>
        <w:lastRenderedPageBreak/>
        <w:t>nel contesto di programmi di lavoro protetti quando almeno il 30 per cento dei lavoratori dei suddetti operatori economici sia composto da lavoratori con disabilità o da lavoratori svantaggiati.</w:t>
      </w:r>
    </w:p>
    <w:p w14:paraId="60B489C1" w14:textId="5DE3B193" w:rsidR="00D35193" w:rsidRDefault="00861813" w:rsidP="00861813">
      <w:pPr>
        <w:spacing w:line="240" w:lineRule="auto"/>
        <w:jc w:val="both"/>
        <w:rPr>
          <w:rFonts w:ascii="Times New Roman" w:hAnsi="Times New Roman" w:cs="Times New Roman"/>
          <w:sz w:val="26"/>
          <w:szCs w:val="26"/>
        </w:rPr>
      </w:pPr>
      <w:r w:rsidRPr="00861813">
        <w:rPr>
          <w:rFonts w:ascii="Times New Roman" w:hAnsi="Times New Roman" w:cs="Times New Roman"/>
          <w:sz w:val="26"/>
          <w:szCs w:val="26"/>
        </w:rPr>
        <w:t>Ai sensi del presente articolo si considerano soggetti con disabilità quelli di cui all’articolo 1 della legge 12 marzo 1999, n. 68, le persone svantaggiate, quelle previste dall’articolo 4 della legge 8 novembre 1991, n. 381, gli ex degenti di ospedali psichiatrici, anche giudiziari, i soggetti in trattamento psichiatrico, i tossicodipendenti, gli alcolisti, i minori in età lavorativa in situazioni di difficoltà familiare, le persone detenute o internate negli istituti penitenziari, i condannati e gli internati ammessi alle misure alternative alla detenzione e al lavoro all’esterno ai sensi dell’articolo 21 della legge 26 luglio 1975, n. 354 e successive modificazioni.</w:t>
      </w:r>
    </w:p>
    <w:p w14:paraId="37ABEC5C" w14:textId="77777777" w:rsidR="0035461A" w:rsidRDefault="0035461A" w:rsidP="00861813">
      <w:pPr>
        <w:spacing w:line="240" w:lineRule="auto"/>
        <w:jc w:val="both"/>
        <w:rPr>
          <w:rFonts w:ascii="Times New Roman" w:hAnsi="Times New Roman" w:cs="Times New Roman"/>
          <w:sz w:val="26"/>
          <w:szCs w:val="26"/>
        </w:rPr>
      </w:pPr>
    </w:p>
    <w:p w14:paraId="1B2F0D0E" w14:textId="796F1C54" w:rsidR="0035461A" w:rsidRDefault="0035461A" w:rsidP="00861813">
      <w:pPr>
        <w:spacing w:line="240" w:lineRule="auto"/>
        <w:jc w:val="both"/>
        <w:rPr>
          <w:rFonts w:ascii="Times New Roman" w:hAnsi="Times New Roman" w:cs="Times New Roman"/>
          <w:sz w:val="26"/>
          <w:szCs w:val="26"/>
        </w:rPr>
      </w:pPr>
      <w:r>
        <w:rPr>
          <w:rFonts w:ascii="Times New Roman" w:hAnsi="Times New Roman" w:cs="Times New Roman"/>
          <w:sz w:val="26"/>
          <w:szCs w:val="26"/>
        </w:rPr>
        <w:t>Art. 61 D.Lgs. 36/2023</w:t>
      </w:r>
    </w:p>
    <w:p w14:paraId="5808D4CF" w14:textId="24052F4A" w:rsidR="0035461A" w:rsidRDefault="0035461A" w:rsidP="00861813">
      <w:pPr>
        <w:spacing w:line="240" w:lineRule="auto"/>
        <w:jc w:val="both"/>
        <w:rPr>
          <w:rFonts w:ascii="Times New Roman" w:hAnsi="Times New Roman" w:cs="Times New Roman"/>
          <w:sz w:val="26"/>
          <w:szCs w:val="26"/>
        </w:rPr>
      </w:pPr>
      <w:r>
        <w:rPr>
          <w:rFonts w:ascii="Times New Roman" w:hAnsi="Times New Roman" w:cs="Times New Roman"/>
          <w:sz w:val="26"/>
          <w:szCs w:val="26"/>
        </w:rPr>
        <w:t>Il nuovo Codice Appalti riprende testualmente l’art. 112 D.Lgs. 50/5016 sopra riportato.</w:t>
      </w:r>
    </w:p>
    <w:p w14:paraId="2874391A" w14:textId="79EE986D" w:rsidR="0035461A" w:rsidRDefault="0035461A" w:rsidP="00861813">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Apporta delle modifiche: </w:t>
      </w:r>
    </w:p>
    <w:p w14:paraId="17BCFD4B" w14:textId="5343F170" w:rsidR="0035461A" w:rsidRDefault="0032384E" w:rsidP="00861813">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1) </w:t>
      </w:r>
      <w:r w:rsidRPr="0032384E">
        <w:rPr>
          <w:rFonts w:ascii="Times New Roman" w:hAnsi="Times New Roman" w:cs="Times New Roman"/>
          <w:sz w:val="26"/>
          <w:szCs w:val="26"/>
        </w:rPr>
        <w:t>Le stazioni appaltanti e gli enti concedenti prevedono nei bandi di gara, negli avvisi e negli inviti, come requisiti necessari o come ulteriori requisiti premiali dell'offerta, meccanismi e strumenti idonei a realizzare le pari opportunità generazionali, di genere e di inclusione lavorativa per le persone con disabilità o svantaggiate.</w:t>
      </w:r>
    </w:p>
    <w:p w14:paraId="1DEC899E" w14:textId="77777777" w:rsidR="0032384E" w:rsidRPr="0032384E" w:rsidRDefault="0032384E" w:rsidP="0032384E">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2) </w:t>
      </w:r>
      <w:r w:rsidRPr="0032384E">
        <w:rPr>
          <w:rFonts w:ascii="Times New Roman" w:hAnsi="Times New Roman" w:cs="Times New Roman"/>
          <w:sz w:val="26"/>
          <w:szCs w:val="26"/>
        </w:rPr>
        <w:t>n sede di prima applicazione del codice, l'allegato II.3 prevede meccanismi e strumenti premiali per realizzare le pari opportunità generazionali e di genere e per promuovere l'inclusione lavorativa delle persone disabili. Si considerano soggetti con disabilità quelli di cui all'articolo 1 della legge 12 marzo 1999, n. 68, le persone svantaggiate, quelle previste dall'articolo 4 della legge 8 novembre 1991, n. 381, gli ex degenti di ospedali psichiatrici, anche giudiziari, i soggetti in trattamento psichiatrico, i tossicodipendenti, gli alcolisti, i minori in età lavorativa in situazioni di difficoltà familiare, le persone detenute o internate negli istituti penitenziari, i condannati e gli internati ammessi alle misure alternative alla detenzione e al lavoro all'esterno ai sensi dell'articolo 21 della legge 26 luglio 1975, n. 354.</w:t>
      </w:r>
    </w:p>
    <w:p w14:paraId="6867AF88" w14:textId="286D6AC7" w:rsidR="0032384E" w:rsidRDefault="0032384E" w:rsidP="0032384E">
      <w:pPr>
        <w:spacing w:line="240" w:lineRule="auto"/>
        <w:jc w:val="both"/>
        <w:rPr>
          <w:rFonts w:ascii="Times New Roman" w:hAnsi="Times New Roman" w:cs="Times New Roman"/>
          <w:sz w:val="26"/>
          <w:szCs w:val="26"/>
        </w:rPr>
      </w:pPr>
      <w:r w:rsidRPr="0032384E">
        <w:rPr>
          <w:rFonts w:ascii="Times New Roman" w:hAnsi="Times New Roman" w:cs="Times New Roman"/>
          <w:sz w:val="26"/>
          <w:szCs w:val="26"/>
        </w:rPr>
        <w:t>L'allegato II.3 è abrogato a decorrere dalla data di entrata in vigore di un corrispondente regolamento adottato ai sensi dell'articolo 17, comma 3, della legge 23 agosto 1988, n. 400, con decreto del Presidente del Consiglio dei ministri, su proposta delle Autorità delegate per le pari opportunità e per le disabilità, di concerto con il Ministro delle infrastrutture e dei trasporti, il Ministro del lavoro e delle politiche sociali, che lo sostituisce integralmente anche in qualità di allegato al codice.</w:t>
      </w:r>
    </w:p>
    <w:p w14:paraId="7A0A9172" w14:textId="77777777" w:rsidR="00FB342C" w:rsidRDefault="00FB342C" w:rsidP="006B10C0">
      <w:pPr>
        <w:spacing w:line="240" w:lineRule="auto"/>
        <w:jc w:val="both"/>
        <w:rPr>
          <w:rFonts w:ascii="Times New Roman" w:hAnsi="Times New Roman" w:cs="Times New Roman"/>
          <w:sz w:val="26"/>
          <w:szCs w:val="26"/>
        </w:rPr>
      </w:pPr>
    </w:p>
    <w:p w14:paraId="393695B5" w14:textId="5030671C" w:rsidR="00ED5B12" w:rsidRDefault="00FB342C" w:rsidP="006B10C0">
      <w:pPr>
        <w:spacing w:line="240" w:lineRule="auto"/>
        <w:jc w:val="both"/>
        <w:rPr>
          <w:rFonts w:ascii="Times New Roman" w:hAnsi="Times New Roman" w:cs="Times New Roman"/>
          <w:sz w:val="26"/>
          <w:szCs w:val="26"/>
        </w:rPr>
      </w:pPr>
      <w:r>
        <w:rPr>
          <w:rFonts w:ascii="Times New Roman" w:hAnsi="Times New Roman" w:cs="Times New Roman"/>
          <w:sz w:val="26"/>
          <w:szCs w:val="26"/>
        </w:rPr>
        <w:t>Orientamenti</w:t>
      </w:r>
      <w:r w:rsidR="00ED5B12">
        <w:rPr>
          <w:rFonts w:ascii="Times New Roman" w:hAnsi="Times New Roman" w:cs="Times New Roman"/>
          <w:sz w:val="26"/>
          <w:szCs w:val="26"/>
        </w:rPr>
        <w:t xml:space="preserve"> giurisprudenziali</w:t>
      </w:r>
      <w:r>
        <w:rPr>
          <w:rFonts w:ascii="Times New Roman" w:hAnsi="Times New Roman" w:cs="Times New Roman"/>
          <w:sz w:val="26"/>
          <w:szCs w:val="26"/>
        </w:rPr>
        <w:t>:</w:t>
      </w:r>
    </w:p>
    <w:p w14:paraId="5147CFB7" w14:textId="77777777" w:rsidR="004672A8" w:rsidRDefault="00FB3BC2" w:rsidP="00FB3BC2">
      <w:pPr>
        <w:spacing w:line="240" w:lineRule="auto"/>
        <w:jc w:val="both"/>
        <w:rPr>
          <w:rFonts w:ascii="Times New Roman" w:hAnsi="Times New Roman" w:cs="Times New Roman"/>
          <w:sz w:val="26"/>
          <w:szCs w:val="26"/>
        </w:rPr>
      </w:pPr>
      <w:r>
        <w:rPr>
          <w:rFonts w:ascii="Times New Roman" w:hAnsi="Times New Roman" w:cs="Times New Roman"/>
          <w:sz w:val="26"/>
          <w:szCs w:val="26"/>
        </w:rPr>
        <w:t>(i) modalità di calcolo del 30% del personale svantaggiato</w:t>
      </w:r>
      <w:r w:rsidR="004672A8">
        <w:rPr>
          <w:rFonts w:ascii="Times New Roman" w:hAnsi="Times New Roman" w:cs="Times New Roman"/>
          <w:sz w:val="26"/>
          <w:szCs w:val="26"/>
        </w:rPr>
        <w:t>.</w:t>
      </w:r>
    </w:p>
    <w:p w14:paraId="017F09B5" w14:textId="0F789C22" w:rsidR="00FB3BC2" w:rsidRDefault="004672A8" w:rsidP="00FB3BC2">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Cons. Stato </w:t>
      </w:r>
      <w:r w:rsidR="00FB3BC2">
        <w:rPr>
          <w:rFonts w:ascii="Times New Roman" w:hAnsi="Times New Roman" w:cs="Times New Roman"/>
          <w:sz w:val="26"/>
          <w:szCs w:val="26"/>
        </w:rPr>
        <w:t xml:space="preserve">912/2021 </w:t>
      </w:r>
      <w:r>
        <w:rPr>
          <w:rFonts w:ascii="Times New Roman" w:hAnsi="Times New Roman" w:cs="Times New Roman"/>
          <w:sz w:val="26"/>
          <w:szCs w:val="26"/>
        </w:rPr>
        <w:t xml:space="preserve">afferma che deve coesistere </w:t>
      </w:r>
      <w:r w:rsidR="00FB3BC2">
        <w:rPr>
          <w:rFonts w:ascii="Times New Roman" w:hAnsi="Times New Roman" w:cs="Times New Roman"/>
          <w:sz w:val="26"/>
          <w:szCs w:val="26"/>
        </w:rPr>
        <w:t>30% del personale impiegato nella commessa e 30% dell’intero personale</w:t>
      </w:r>
      <w:r>
        <w:rPr>
          <w:rFonts w:ascii="Times New Roman" w:hAnsi="Times New Roman" w:cs="Times New Roman"/>
          <w:sz w:val="26"/>
          <w:szCs w:val="26"/>
        </w:rPr>
        <w:t xml:space="preserve"> dell’operatore</w:t>
      </w:r>
      <w:r w:rsidR="00FB3BC2">
        <w:rPr>
          <w:rFonts w:ascii="Times New Roman" w:hAnsi="Times New Roman" w:cs="Times New Roman"/>
          <w:sz w:val="26"/>
          <w:szCs w:val="26"/>
        </w:rPr>
        <w:t>.</w:t>
      </w:r>
    </w:p>
    <w:p w14:paraId="01A407C0" w14:textId="61047097" w:rsidR="00FB3BC2" w:rsidRDefault="00FB3BC2" w:rsidP="00FB3BC2">
      <w:pPr>
        <w:spacing w:line="240" w:lineRule="auto"/>
        <w:jc w:val="both"/>
        <w:rPr>
          <w:rFonts w:ascii="Times New Roman" w:hAnsi="Times New Roman" w:cs="Times New Roman"/>
          <w:sz w:val="26"/>
          <w:szCs w:val="26"/>
        </w:rPr>
      </w:pPr>
      <w:r>
        <w:rPr>
          <w:rFonts w:ascii="Times New Roman" w:hAnsi="Times New Roman" w:cs="Times New Roman"/>
          <w:sz w:val="26"/>
          <w:szCs w:val="26"/>
        </w:rPr>
        <w:t>Se no si trasformerebbe req</w:t>
      </w:r>
      <w:r w:rsidR="004672A8">
        <w:rPr>
          <w:rFonts w:ascii="Times New Roman" w:hAnsi="Times New Roman" w:cs="Times New Roman"/>
          <w:sz w:val="26"/>
          <w:szCs w:val="26"/>
        </w:rPr>
        <w:t>uisito</w:t>
      </w:r>
      <w:r>
        <w:rPr>
          <w:rFonts w:ascii="Times New Roman" w:hAnsi="Times New Roman" w:cs="Times New Roman"/>
          <w:sz w:val="26"/>
          <w:szCs w:val="26"/>
        </w:rPr>
        <w:t xml:space="preserve"> di partecipazione in req</w:t>
      </w:r>
      <w:r w:rsidR="004672A8">
        <w:rPr>
          <w:rFonts w:ascii="Times New Roman" w:hAnsi="Times New Roman" w:cs="Times New Roman"/>
          <w:sz w:val="26"/>
          <w:szCs w:val="26"/>
        </w:rPr>
        <w:t>uisito d</w:t>
      </w:r>
      <w:r>
        <w:rPr>
          <w:rFonts w:ascii="Times New Roman" w:hAnsi="Times New Roman" w:cs="Times New Roman"/>
          <w:sz w:val="26"/>
          <w:szCs w:val="26"/>
        </w:rPr>
        <w:t>i esecuzione e sarebbe contrario allo spirito della legge</w:t>
      </w:r>
      <w:r w:rsidR="00F73FB7">
        <w:rPr>
          <w:rFonts w:ascii="Times New Roman" w:hAnsi="Times New Roman" w:cs="Times New Roman"/>
          <w:sz w:val="26"/>
          <w:szCs w:val="26"/>
        </w:rPr>
        <w:t xml:space="preserve"> che è anche il</w:t>
      </w:r>
      <w:r>
        <w:rPr>
          <w:rFonts w:ascii="Times New Roman" w:hAnsi="Times New Roman" w:cs="Times New Roman"/>
          <w:sz w:val="26"/>
          <w:szCs w:val="26"/>
        </w:rPr>
        <w:t xml:space="preserve"> favor per le cooperative che utilizzano soggetti svantaggiati.</w:t>
      </w:r>
    </w:p>
    <w:p w14:paraId="0CC9FD90" w14:textId="1B1C76F5" w:rsidR="00FB3BC2" w:rsidRDefault="00FB3BC2" w:rsidP="00FB3BC2">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(ii) </w:t>
      </w:r>
      <w:r w:rsidR="00F73FB7">
        <w:rPr>
          <w:rFonts w:ascii="Times New Roman" w:hAnsi="Times New Roman" w:cs="Times New Roman"/>
          <w:sz w:val="26"/>
          <w:szCs w:val="26"/>
        </w:rPr>
        <w:t xml:space="preserve">Cons. Stato </w:t>
      </w:r>
      <w:r>
        <w:rPr>
          <w:rFonts w:ascii="Times New Roman" w:hAnsi="Times New Roman" w:cs="Times New Roman"/>
          <w:sz w:val="26"/>
          <w:szCs w:val="26"/>
        </w:rPr>
        <w:t>1300/2022</w:t>
      </w:r>
      <w:r w:rsidR="00D35FF0">
        <w:rPr>
          <w:rFonts w:ascii="Times New Roman" w:hAnsi="Times New Roman" w:cs="Times New Roman"/>
          <w:sz w:val="26"/>
          <w:szCs w:val="26"/>
        </w:rPr>
        <w:t xml:space="preserve"> e CGUE 5</w:t>
      </w:r>
      <w:r w:rsidR="00F73FB7">
        <w:rPr>
          <w:rFonts w:ascii="Times New Roman" w:hAnsi="Times New Roman" w:cs="Times New Roman"/>
          <w:sz w:val="26"/>
          <w:szCs w:val="26"/>
        </w:rPr>
        <w:t>98</w:t>
      </w:r>
      <w:r w:rsidR="00D35FF0">
        <w:rPr>
          <w:rFonts w:ascii="Times New Roman" w:hAnsi="Times New Roman" w:cs="Times New Roman"/>
          <w:sz w:val="26"/>
          <w:szCs w:val="26"/>
        </w:rPr>
        <w:t>/2021</w:t>
      </w:r>
      <w:r w:rsidR="00F73FB7">
        <w:rPr>
          <w:rFonts w:ascii="Times New Roman" w:hAnsi="Times New Roman" w:cs="Times New Roman"/>
          <w:sz w:val="26"/>
          <w:szCs w:val="26"/>
        </w:rPr>
        <w:t xml:space="preserve">: </w:t>
      </w:r>
      <w:r>
        <w:rPr>
          <w:rFonts w:ascii="Times New Roman" w:hAnsi="Times New Roman" w:cs="Times New Roman"/>
          <w:sz w:val="26"/>
          <w:szCs w:val="26"/>
        </w:rPr>
        <w:t>le due condizioni</w:t>
      </w:r>
      <w:r w:rsidR="00F73FB7">
        <w:rPr>
          <w:rFonts w:ascii="Times New Roman" w:hAnsi="Times New Roman" w:cs="Times New Roman"/>
          <w:sz w:val="26"/>
          <w:szCs w:val="26"/>
        </w:rPr>
        <w:t xml:space="preserve"> previste dall’art. 20 Direttiva e art. 112 CCP</w:t>
      </w:r>
      <w:r>
        <w:rPr>
          <w:rFonts w:ascii="Times New Roman" w:hAnsi="Times New Roman" w:cs="Times New Roman"/>
          <w:sz w:val="26"/>
          <w:szCs w:val="26"/>
        </w:rPr>
        <w:t xml:space="preserve"> (perseguimento finalità di integrazione e 30% del personale svantaggiato) sono cumulative</w:t>
      </w:r>
      <w:r w:rsidR="00F73FB7">
        <w:rPr>
          <w:rFonts w:ascii="Times New Roman" w:hAnsi="Times New Roman" w:cs="Times New Roman"/>
          <w:sz w:val="26"/>
          <w:szCs w:val="26"/>
        </w:rPr>
        <w:t xml:space="preserve">, devono </w:t>
      </w:r>
      <w:r w:rsidR="00F44925">
        <w:rPr>
          <w:rFonts w:ascii="Times New Roman" w:hAnsi="Times New Roman" w:cs="Times New Roman"/>
          <w:sz w:val="26"/>
          <w:szCs w:val="26"/>
        </w:rPr>
        <w:t>coe</w:t>
      </w:r>
      <w:r w:rsidR="00F73FB7">
        <w:rPr>
          <w:rFonts w:ascii="Times New Roman" w:hAnsi="Times New Roman" w:cs="Times New Roman"/>
          <w:sz w:val="26"/>
          <w:szCs w:val="26"/>
        </w:rPr>
        <w:t>sistere.</w:t>
      </w:r>
    </w:p>
    <w:p w14:paraId="5BC442AF" w14:textId="11BE016A" w:rsidR="00002CEC" w:rsidRDefault="00002CEC" w:rsidP="006B10C0">
      <w:pPr>
        <w:spacing w:line="240" w:lineRule="auto"/>
        <w:jc w:val="both"/>
        <w:rPr>
          <w:rFonts w:ascii="Times New Roman" w:hAnsi="Times New Roman" w:cs="Times New Roman"/>
          <w:sz w:val="26"/>
          <w:szCs w:val="26"/>
        </w:rPr>
      </w:pPr>
      <w:r>
        <w:rPr>
          <w:rFonts w:ascii="Times New Roman" w:hAnsi="Times New Roman" w:cs="Times New Roman"/>
          <w:sz w:val="26"/>
          <w:szCs w:val="26"/>
        </w:rPr>
        <w:t>(</w:t>
      </w:r>
      <w:r w:rsidR="00FB3BC2">
        <w:rPr>
          <w:rFonts w:ascii="Times New Roman" w:hAnsi="Times New Roman" w:cs="Times New Roman"/>
          <w:sz w:val="26"/>
          <w:szCs w:val="26"/>
        </w:rPr>
        <w:t>ii</w:t>
      </w:r>
      <w:r>
        <w:rPr>
          <w:rFonts w:ascii="Times New Roman" w:hAnsi="Times New Roman" w:cs="Times New Roman"/>
          <w:sz w:val="26"/>
          <w:szCs w:val="26"/>
        </w:rPr>
        <w:t xml:space="preserve">i) </w:t>
      </w:r>
      <w:r w:rsidR="00CC04E6">
        <w:rPr>
          <w:rFonts w:ascii="Times New Roman" w:hAnsi="Times New Roman" w:cs="Times New Roman"/>
          <w:sz w:val="26"/>
          <w:szCs w:val="26"/>
        </w:rPr>
        <w:t>utilizzo dell</w:t>
      </w:r>
      <w:r>
        <w:rPr>
          <w:rFonts w:ascii="Times New Roman" w:hAnsi="Times New Roman" w:cs="Times New Roman"/>
          <w:sz w:val="26"/>
          <w:szCs w:val="26"/>
        </w:rPr>
        <w:t>’istituto dell’avvalimento negli appalti riservati</w:t>
      </w:r>
      <w:r w:rsidR="00A0478C">
        <w:rPr>
          <w:rFonts w:ascii="Times New Roman" w:hAnsi="Times New Roman" w:cs="Times New Roman"/>
          <w:sz w:val="26"/>
          <w:szCs w:val="26"/>
        </w:rPr>
        <w:t>, avvalendosi</w:t>
      </w:r>
      <w:r>
        <w:rPr>
          <w:rFonts w:ascii="Times New Roman" w:hAnsi="Times New Roman" w:cs="Times New Roman"/>
          <w:sz w:val="26"/>
          <w:szCs w:val="26"/>
        </w:rPr>
        <w:t xml:space="preserve"> di un soggetto profit. </w:t>
      </w:r>
    </w:p>
    <w:p w14:paraId="4D6F7B2E" w14:textId="7F45E745" w:rsidR="00002CEC" w:rsidRDefault="00E868E6" w:rsidP="006B10C0">
      <w:pPr>
        <w:spacing w:line="240" w:lineRule="auto"/>
        <w:jc w:val="both"/>
        <w:rPr>
          <w:rFonts w:ascii="Times New Roman" w:hAnsi="Times New Roman" w:cs="Times New Roman"/>
          <w:sz w:val="26"/>
          <w:szCs w:val="26"/>
        </w:rPr>
      </w:pPr>
      <w:r>
        <w:rPr>
          <w:rFonts w:ascii="Times New Roman" w:hAnsi="Times New Roman" w:cs="Times New Roman"/>
          <w:sz w:val="26"/>
          <w:szCs w:val="26"/>
        </w:rPr>
        <w:t>T</w:t>
      </w:r>
      <w:r w:rsidR="00E92010">
        <w:rPr>
          <w:rFonts w:ascii="Times New Roman" w:hAnsi="Times New Roman" w:cs="Times New Roman"/>
          <w:sz w:val="26"/>
          <w:szCs w:val="26"/>
        </w:rPr>
        <w:t>AR Campania 4523/2018 e TAR Piemonte 705/2018</w:t>
      </w:r>
      <w:r>
        <w:rPr>
          <w:rFonts w:ascii="Times New Roman" w:hAnsi="Times New Roman" w:cs="Times New Roman"/>
          <w:sz w:val="26"/>
          <w:szCs w:val="26"/>
        </w:rPr>
        <w:t>:</w:t>
      </w:r>
      <w:r w:rsidR="00E92010">
        <w:rPr>
          <w:rFonts w:ascii="Times New Roman" w:hAnsi="Times New Roman" w:cs="Times New Roman"/>
          <w:sz w:val="26"/>
          <w:szCs w:val="26"/>
        </w:rPr>
        <w:t xml:space="preserve"> avvalimento è istituto generale che non ammette deroghe e l’impiego obbligatorio di persone svantaggiate</w:t>
      </w:r>
      <w:r>
        <w:rPr>
          <w:rFonts w:ascii="Times New Roman" w:hAnsi="Times New Roman" w:cs="Times New Roman"/>
          <w:sz w:val="26"/>
          <w:szCs w:val="26"/>
        </w:rPr>
        <w:t xml:space="preserve"> </w:t>
      </w:r>
      <w:r w:rsidR="00E92010">
        <w:rPr>
          <w:rFonts w:ascii="Times New Roman" w:hAnsi="Times New Roman" w:cs="Times New Roman"/>
          <w:sz w:val="26"/>
          <w:szCs w:val="26"/>
        </w:rPr>
        <w:t>non è incompatibile con l’utilizzo di risorse e requisiti di società profit.</w:t>
      </w:r>
    </w:p>
    <w:p w14:paraId="675A20AD" w14:textId="77777777" w:rsidR="00EC0873" w:rsidRDefault="00EC0873" w:rsidP="006B10C0">
      <w:pPr>
        <w:spacing w:line="240" w:lineRule="auto"/>
        <w:jc w:val="both"/>
        <w:rPr>
          <w:rFonts w:ascii="Times New Roman" w:hAnsi="Times New Roman" w:cs="Times New Roman"/>
          <w:sz w:val="26"/>
          <w:szCs w:val="26"/>
        </w:rPr>
      </w:pPr>
      <w:r>
        <w:rPr>
          <w:rFonts w:ascii="Times New Roman" w:hAnsi="Times New Roman" w:cs="Times New Roman"/>
          <w:sz w:val="26"/>
          <w:szCs w:val="26"/>
        </w:rPr>
        <w:t>Subappalto negli appalti riservati:</w:t>
      </w:r>
    </w:p>
    <w:p w14:paraId="152384E9" w14:textId="7DCDCDD9" w:rsidR="002E7B65" w:rsidRDefault="002E7B65" w:rsidP="006B10C0">
      <w:pPr>
        <w:spacing w:line="240" w:lineRule="auto"/>
        <w:jc w:val="both"/>
        <w:rPr>
          <w:rFonts w:ascii="Times New Roman" w:hAnsi="Times New Roman" w:cs="Times New Roman"/>
          <w:sz w:val="26"/>
          <w:szCs w:val="26"/>
        </w:rPr>
      </w:pPr>
      <w:r>
        <w:rPr>
          <w:rFonts w:ascii="Times New Roman" w:hAnsi="Times New Roman" w:cs="Times New Roman"/>
          <w:sz w:val="26"/>
          <w:szCs w:val="26"/>
        </w:rPr>
        <w:t>TAR Campania 1480/2021</w:t>
      </w:r>
      <w:r w:rsidR="006249AE">
        <w:rPr>
          <w:rFonts w:ascii="Times New Roman" w:hAnsi="Times New Roman" w:cs="Times New Roman"/>
          <w:sz w:val="26"/>
          <w:szCs w:val="26"/>
        </w:rPr>
        <w:t>:</w:t>
      </w:r>
      <w:r>
        <w:rPr>
          <w:rFonts w:ascii="Times New Roman" w:hAnsi="Times New Roman" w:cs="Times New Roman"/>
          <w:sz w:val="26"/>
          <w:szCs w:val="26"/>
        </w:rPr>
        <w:t xml:space="preserve"> </w:t>
      </w:r>
      <w:r w:rsidR="006249AE">
        <w:rPr>
          <w:rFonts w:ascii="Times New Roman" w:hAnsi="Times New Roman" w:cs="Times New Roman"/>
          <w:sz w:val="26"/>
          <w:szCs w:val="26"/>
        </w:rPr>
        <w:t>s</w:t>
      </w:r>
      <w:r>
        <w:rPr>
          <w:rFonts w:ascii="Times New Roman" w:hAnsi="Times New Roman" w:cs="Times New Roman"/>
          <w:sz w:val="26"/>
          <w:szCs w:val="26"/>
        </w:rPr>
        <w:t xml:space="preserve">ubappalto a soggetti </w:t>
      </w:r>
      <w:r w:rsidR="006249AE">
        <w:rPr>
          <w:rFonts w:ascii="Times New Roman" w:hAnsi="Times New Roman" w:cs="Times New Roman"/>
          <w:sz w:val="26"/>
          <w:szCs w:val="26"/>
        </w:rPr>
        <w:t>profit</w:t>
      </w:r>
      <w:r>
        <w:rPr>
          <w:rFonts w:ascii="Times New Roman" w:hAnsi="Times New Roman" w:cs="Times New Roman"/>
          <w:sz w:val="26"/>
          <w:szCs w:val="26"/>
        </w:rPr>
        <w:t xml:space="preserve"> è ammesso</w:t>
      </w:r>
      <w:r w:rsidR="00A97871">
        <w:rPr>
          <w:rFonts w:ascii="Times New Roman" w:hAnsi="Times New Roman" w:cs="Times New Roman"/>
          <w:sz w:val="26"/>
          <w:szCs w:val="26"/>
        </w:rPr>
        <w:t>.</w:t>
      </w:r>
    </w:p>
    <w:p w14:paraId="5AB6F9D9" w14:textId="0D0D3C19" w:rsidR="00B527B5" w:rsidRDefault="006249AE" w:rsidP="006B10C0">
      <w:pPr>
        <w:spacing w:line="240" w:lineRule="auto"/>
        <w:jc w:val="both"/>
        <w:rPr>
          <w:rFonts w:ascii="Times New Roman" w:hAnsi="Times New Roman" w:cs="Times New Roman"/>
          <w:sz w:val="26"/>
          <w:szCs w:val="26"/>
        </w:rPr>
      </w:pPr>
      <w:r>
        <w:rPr>
          <w:rFonts w:ascii="Times New Roman" w:hAnsi="Times New Roman" w:cs="Times New Roman"/>
          <w:sz w:val="26"/>
          <w:szCs w:val="26"/>
        </w:rPr>
        <w:t>Cons. Stato</w:t>
      </w:r>
      <w:r w:rsidR="00B527B5">
        <w:rPr>
          <w:rFonts w:ascii="Times New Roman" w:hAnsi="Times New Roman" w:cs="Times New Roman"/>
          <w:sz w:val="26"/>
          <w:szCs w:val="26"/>
        </w:rPr>
        <w:t xml:space="preserve"> 1300/2022</w:t>
      </w:r>
      <w:r>
        <w:rPr>
          <w:rFonts w:ascii="Times New Roman" w:hAnsi="Times New Roman" w:cs="Times New Roman"/>
          <w:sz w:val="26"/>
          <w:szCs w:val="26"/>
        </w:rPr>
        <w:t xml:space="preserve">: </w:t>
      </w:r>
      <w:r w:rsidR="00B527B5">
        <w:rPr>
          <w:rFonts w:ascii="Times New Roman" w:hAnsi="Times New Roman" w:cs="Times New Roman"/>
          <w:sz w:val="26"/>
          <w:szCs w:val="26"/>
        </w:rPr>
        <w:t xml:space="preserve">non si pone il problema in quanto la condizione di esecuzione del 30% del personale svantaggiato può essere </w:t>
      </w:r>
      <w:r w:rsidR="005F495F">
        <w:rPr>
          <w:rFonts w:ascii="Times New Roman" w:hAnsi="Times New Roman" w:cs="Times New Roman"/>
          <w:sz w:val="26"/>
          <w:szCs w:val="26"/>
        </w:rPr>
        <w:t>imposto al</w:t>
      </w:r>
      <w:r w:rsidR="00B527B5">
        <w:rPr>
          <w:rFonts w:ascii="Times New Roman" w:hAnsi="Times New Roman" w:cs="Times New Roman"/>
          <w:sz w:val="26"/>
          <w:szCs w:val="26"/>
        </w:rPr>
        <w:t xml:space="preserve"> subappalta</w:t>
      </w:r>
      <w:r>
        <w:rPr>
          <w:rFonts w:ascii="Times New Roman" w:hAnsi="Times New Roman" w:cs="Times New Roman"/>
          <w:sz w:val="26"/>
          <w:szCs w:val="26"/>
        </w:rPr>
        <w:t>to</w:t>
      </w:r>
      <w:r w:rsidR="00B527B5">
        <w:rPr>
          <w:rFonts w:ascii="Times New Roman" w:hAnsi="Times New Roman" w:cs="Times New Roman"/>
          <w:sz w:val="26"/>
          <w:szCs w:val="26"/>
        </w:rPr>
        <w:t>re</w:t>
      </w:r>
      <w:r>
        <w:rPr>
          <w:rFonts w:ascii="Times New Roman" w:hAnsi="Times New Roman" w:cs="Times New Roman"/>
          <w:sz w:val="26"/>
          <w:szCs w:val="26"/>
        </w:rPr>
        <w:t>.</w:t>
      </w:r>
    </w:p>
    <w:p w14:paraId="39A4ABA1" w14:textId="04C76134" w:rsidR="007D1819" w:rsidRDefault="007D1819" w:rsidP="006B10C0">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TAR </w:t>
      </w:r>
      <w:r w:rsidR="006249AE">
        <w:rPr>
          <w:rFonts w:ascii="Times New Roman" w:hAnsi="Times New Roman" w:cs="Times New Roman"/>
          <w:sz w:val="26"/>
          <w:szCs w:val="26"/>
        </w:rPr>
        <w:t>Lombardia-Brescia</w:t>
      </w:r>
      <w:r>
        <w:rPr>
          <w:rFonts w:ascii="Times New Roman" w:hAnsi="Times New Roman" w:cs="Times New Roman"/>
          <w:sz w:val="26"/>
          <w:szCs w:val="26"/>
        </w:rPr>
        <w:t xml:space="preserve"> 310/2022 risolve il problema </w:t>
      </w:r>
      <w:r w:rsidR="00EE48C1">
        <w:rPr>
          <w:rFonts w:ascii="Times New Roman" w:hAnsi="Times New Roman" w:cs="Times New Roman"/>
          <w:sz w:val="26"/>
          <w:szCs w:val="26"/>
        </w:rPr>
        <w:t>per l’ipotesi in cui il bando richieda</w:t>
      </w:r>
      <w:r>
        <w:rPr>
          <w:rFonts w:ascii="Times New Roman" w:hAnsi="Times New Roman" w:cs="Times New Roman"/>
          <w:sz w:val="26"/>
          <w:szCs w:val="26"/>
        </w:rPr>
        <w:t xml:space="preserve"> al subappaltatore gli stessi requisiti di partecipazione del concorrente, ossia la natura di ente che persegue finalità di integrazione sociale.</w:t>
      </w:r>
    </w:p>
    <w:p w14:paraId="4D1BCC5B" w14:textId="77777777" w:rsidR="00C33977" w:rsidRDefault="00C33977" w:rsidP="004363BB">
      <w:pPr>
        <w:spacing w:line="240" w:lineRule="auto"/>
        <w:jc w:val="both"/>
        <w:rPr>
          <w:rFonts w:ascii="Times New Roman" w:hAnsi="Times New Roman" w:cs="Times New Roman"/>
          <w:sz w:val="26"/>
          <w:szCs w:val="26"/>
        </w:rPr>
      </w:pPr>
    </w:p>
    <w:p w14:paraId="2FFF7F2E" w14:textId="14A9B1EF" w:rsidR="00817D65" w:rsidRDefault="004363BB" w:rsidP="004363BB">
      <w:pPr>
        <w:spacing w:line="240" w:lineRule="auto"/>
        <w:jc w:val="both"/>
        <w:rPr>
          <w:rFonts w:ascii="Times New Roman" w:hAnsi="Times New Roman" w:cs="Times New Roman"/>
          <w:sz w:val="26"/>
          <w:szCs w:val="26"/>
        </w:rPr>
      </w:pPr>
      <w:r>
        <w:rPr>
          <w:rFonts w:ascii="Times New Roman" w:hAnsi="Times New Roman" w:cs="Times New Roman"/>
          <w:sz w:val="26"/>
          <w:szCs w:val="26"/>
        </w:rPr>
        <w:t>(i</w:t>
      </w:r>
      <w:r w:rsidR="00817D65">
        <w:rPr>
          <w:rFonts w:ascii="Times New Roman" w:hAnsi="Times New Roman" w:cs="Times New Roman"/>
          <w:sz w:val="26"/>
          <w:szCs w:val="26"/>
        </w:rPr>
        <w:t>v</w:t>
      </w:r>
      <w:r>
        <w:rPr>
          <w:rFonts w:ascii="Times New Roman" w:hAnsi="Times New Roman" w:cs="Times New Roman"/>
          <w:sz w:val="26"/>
          <w:szCs w:val="26"/>
        </w:rPr>
        <w:t>)</w:t>
      </w:r>
      <w:r w:rsidR="00817D65">
        <w:rPr>
          <w:rFonts w:ascii="Times New Roman" w:hAnsi="Times New Roman" w:cs="Times New Roman"/>
          <w:sz w:val="26"/>
          <w:szCs w:val="26"/>
        </w:rPr>
        <w:t xml:space="preserve"> compatibilità di un appalto riservato con la clausola sociale.</w:t>
      </w:r>
    </w:p>
    <w:p w14:paraId="55248013" w14:textId="119285FB" w:rsidR="00CC1028" w:rsidRDefault="00EE48C1" w:rsidP="004363BB">
      <w:pPr>
        <w:spacing w:line="240" w:lineRule="auto"/>
        <w:jc w:val="both"/>
        <w:rPr>
          <w:rFonts w:ascii="Times New Roman" w:hAnsi="Times New Roman" w:cs="Times New Roman"/>
          <w:sz w:val="26"/>
          <w:szCs w:val="26"/>
        </w:rPr>
      </w:pPr>
      <w:r>
        <w:rPr>
          <w:rFonts w:ascii="Times New Roman" w:hAnsi="Times New Roman" w:cs="Times New Roman"/>
          <w:sz w:val="26"/>
          <w:szCs w:val="26"/>
        </w:rPr>
        <w:t>P</w:t>
      </w:r>
      <w:r w:rsidR="007324D6">
        <w:rPr>
          <w:rFonts w:ascii="Times New Roman" w:hAnsi="Times New Roman" w:cs="Times New Roman"/>
          <w:sz w:val="26"/>
          <w:szCs w:val="26"/>
        </w:rPr>
        <w:t xml:space="preserve">arere </w:t>
      </w:r>
      <w:r w:rsidR="00F430B6">
        <w:rPr>
          <w:rFonts w:ascii="Times New Roman" w:hAnsi="Times New Roman" w:cs="Times New Roman"/>
          <w:sz w:val="26"/>
          <w:szCs w:val="26"/>
        </w:rPr>
        <w:t>ANAC 633/2021</w:t>
      </w:r>
      <w:r w:rsidR="00BC62F7">
        <w:rPr>
          <w:rFonts w:ascii="Times New Roman" w:hAnsi="Times New Roman" w:cs="Times New Roman"/>
          <w:sz w:val="26"/>
          <w:szCs w:val="26"/>
        </w:rPr>
        <w:t xml:space="preserve"> e Cons. Stato 1300/2022</w:t>
      </w:r>
      <w:r w:rsidR="00F866AB">
        <w:rPr>
          <w:rFonts w:ascii="Times New Roman" w:hAnsi="Times New Roman" w:cs="Times New Roman"/>
          <w:sz w:val="26"/>
          <w:szCs w:val="26"/>
        </w:rPr>
        <w:t xml:space="preserve">: </w:t>
      </w:r>
      <w:r w:rsidR="00CC1028">
        <w:rPr>
          <w:rFonts w:ascii="Times New Roman" w:hAnsi="Times New Roman" w:cs="Times New Roman"/>
          <w:sz w:val="26"/>
          <w:szCs w:val="26"/>
        </w:rPr>
        <w:t>prevale la volontà di imp</w:t>
      </w:r>
      <w:r w:rsidR="00F866AB">
        <w:rPr>
          <w:rFonts w:ascii="Times New Roman" w:hAnsi="Times New Roman" w:cs="Times New Roman"/>
          <w:sz w:val="26"/>
          <w:szCs w:val="26"/>
        </w:rPr>
        <w:t>i</w:t>
      </w:r>
      <w:r w:rsidR="00CC1028">
        <w:rPr>
          <w:rFonts w:ascii="Times New Roman" w:hAnsi="Times New Roman" w:cs="Times New Roman"/>
          <w:sz w:val="26"/>
          <w:szCs w:val="26"/>
        </w:rPr>
        <w:t>egare lavoratori svantaggiati, anche perché la clausola sociale non è sempre cogente ma deve essere compatibile con l’organizzazione del soggetto che subentra.</w:t>
      </w:r>
    </w:p>
    <w:p w14:paraId="340B626F" w14:textId="02A54C4B" w:rsidR="00817D65" w:rsidRDefault="00476E94" w:rsidP="004363BB">
      <w:pPr>
        <w:spacing w:line="240" w:lineRule="auto"/>
        <w:jc w:val="both"/>
        <w:rPr>
          <w:rFonts w:ascii="Times New Roman" w:hAnsi="Times New Roman" w:cs="Times New Roman"/>
          <w:sz w:val="26"/>
          <w:szCs w:val="26"/>
        </w:rPr>
      </w:pPr>
      <w:r>
        <w:rPr>
          <w:rFonts w:ascii="Times New Roman" w:hAnsi="Times New Roman" w:cs="Times New Roman"/>
          <w:sz w:val="26"/>
          <w:szCs w:val="26"/>
        </w:rPr>
        <w:t>“l</w:t>
      </w:r>
      <w:r w:rsidRPr="00476E94">
        <w:rPr>
          <w:rFonts w:ascii="Times New Roman" w:hAnsi="Times New Roman" w:cs="Times New Roman"/>
          <w:sz w:val="26"/>
          <w:szCs w:val="26"/>
        </w:rPr>
        <w:t>a clausola sociale andrà cioè applicata sempre nel rispetto dell’effettività del requisito di partecipazione alla gara, senza cioè intaccare il fatto che una parte dei lavoratori debba appartenere ad una categoria svantaggiata</w:t>
      </w:r>
      <w:r>
        <w:rPr>
          <w:rFonts w:ascii="Times New Roman" w:hAnsi="Times New Roman" w:cs="Times New Roman"/>
          <w:sz w:val="26"/>
          <w:szCs w:val="26"/>
        </w:rPr>
        <w:t>”</w:t>
      </w:r>
      <w:r w:rsidR="00F866AB">
        <w:rPr>
          <w:rFonts w:ascii="Times New Roman" w:hAnsi="Times New Roman" w:cs="Times New Roman"/>
          <w:sz w:val="26"/>
          <w:szCs w:val="26"/>
        </w:rPr>
        <w:t>.</w:t>
      </w:r>
    </w:p>
    <w:p w14:paraId="06C1C32A" w14:textId="4FA79AAB" w:rsidR="00116E62" w:rsidRDefault="00817D65" w:rsidP="00116E62">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(v) </w:t>
      </w:r>
      <w:r w:rsidR="004363BB">
        <w:rPr>
          <w:rFonts w:ascii="Times New Roman" w:hAnsi="Times New Roman" w:cs="Times New Roman"/>
          <w:sz w:val="26"/>
          <w:szCs w:val="26"/>
        </w:rPr>
        <w:t>differenze tra 112 e convenzioni art</w:t>
      </w:r>
      <w:r w:rsidR="00F866AB">
        <w:rPr>
          <w:rFonts w:ascii="Times New Roman" w:hAnsi="Times New Roman" w:cs="Times New Roman"/>
          <w:sz w:val="26"/>
          <w:szCs w:val="26"/>
        </w:rPr>
        <w:t>.</w:t>
      </w:r>
      <w:r w:rsidR="004363BB">
        <w:rPr>
          <w:rFonts w:ascii="Times New Roman" w:hAnsi="Times New Roman" w:cs="Times New Roman"/>
          <w:sz w:val="26"/>
          <w:szCs w:val="26"/>
        </w:rPr>
        <w:t xml:space="preserve"> 5 L. 381/1991</w:t>
      </w:r>
    </w:p>
    <w:p w14:paraId="2456E5DB" w14:textId="66878ED6" w:rsidR="00E648B9" w:rsidRDefault="00F866AB" w:rsidP="00364031">
      <w:pPr>
        <w:spacing w:line="240" w:lineRule="auto"/>
        <w:jc w:val="both"/>
        <w:rPr>
          <w:rFonts w:ascii="Times New Roman" w:hAnsi="Times New Roman" w:cs="Times New Roman"/>
          <w:sz w:val="26"/>
          <w:szCs w:val="26"/>
        </w:rPr>
      </w:pPr>
      <w:r>
        <w:rPr>
          <w:rFonts w:ascii="Times New Roman" w:hAnsi="Times New Roman" w:cs="Times New Roman"/>
          <w:sz w:val="26"/>
          <w:szCs w:val="26"/>
        </w:rPr>
        <w:t>TAR</w:t>
      </w:r>
      <w:r w:rsidR="00E648B9">
        <w:rPr>
          <w:rFonts w:ascii="Times New Roman" w:hAnsi="Times New Roman" w:cs="Times New Roman"/>
          <w:sz w:val="26"/>
          <w:szCs w:val="26"/>
        </w:rPr>
        <w:t xml:space="preserve"> Campania 1480/2021</w:t>
      </w:r>
      <w:r w:rsidR="00364031">
        <w:rPr>
          <w:rFonts w:ascii="Times New Roman" w:hAnsi="Times New Roman" w:cs="Times New Roman"/>
          <w:sz w:val="26"/>
          <w:szCs w:val="26"/>
        </w:rPr>
        <w:t xml:space="preserve">: </w:t>
      </w:r>
      <w:r w:rsidR="00E648B9">
        <w:rPr>
          <w:rFonts w:ascii="Times New Roman" w:hAnsi="Times New Roman" w:cs="Times New Roman"/>
          <w:sz w:val="26"/>
          <w:szCs w:val="26"/>
        </w:rPr>
        <w:t>i due istituti sono diversi</w:t>
      </w:r>
      <w:r w:rsidR="00710CD4">
        <w:rPr>
          <w:rFonts w:ascii="Times New Roman" w:hAnsi="Times New Roman" w:cs="Times New Roman"/>
          <w:sz w:val="26"/>
          <w:szCs w:val="26"/>
        </w:rPr>
        <w:t xml:space="preserve"> e i limiti dell’art. 5 non si applicano all’art. 112.</w:t>
      </w:r>
    </w:p>
    <w:p w14:paraId="32C2BDA5" w14:textId="34B97D6C" w:rsidR="006A46C7" w:rsidRDefault="00710CD4" w:rsidP="00E648B9">
      <w:pPr>
        <w:spacing w:line="240" w:lineRule="auto"/>
        <w:jc w:val="both"/>
        <w:rPr>
          <w:rFonts w:ascii="Times New Roman" w:hAnsi="Times New Roman" w:cs="Times New Roman"/>
          <w:sz w:val="26"/>
          <w:szCs w:val="26"/>
        </w:rPr>
      </w:pPr>
      <w:r>
        <w:rPr>
          <w:rFonts w:ascii="Times New Roman" w:hAnsi="Times New Roman" w:cs="Times New Roman"/>
          <w:sz w:val="26"/>
          <w:szCs w:val="26"/>
        </w:rPr>
        <w:t>S</w:t>
      </w:r>
      <w:r w:rsidR="00E648B9">
        <w:rPr>
          <w:rFonts w:ascii="Times New Roman" w:hAnsi="Times New Roman" w:cs="Times New Roman"/>
          <w:sz w:val="26"/>
          <w:szCs w:val="26"/>
        </w:rPr>
        <w:t>entenza è stata confermata in appello da</w:t>
      </w:r>
      <w:r>
        <w:rPr>
          <w:rFonts w:ascii="Times New Roman" w:hAnsi="Times New Roman" w:cs="Times New Roman"/>
          <w:sz w:val="26"/>
          <w:szCs w:val="26"/>
        </w:rPr>
        <w:t xml:space="preserve"> Cons. Stato </w:t>
      </w:r>
      <w:r w:rsidR="00E648B9">
        <w:rPr>
          <w:rFonts w:ascii="Times New Roman" w:hAnsi="Times New Roman" w:cs="Times New Roman"/>
          <w:sz w:val="26"/>
          <w:szCs w:val="26"/>
        </w:rPr>
        <w:t>1300/202</w:t>
      </w:r>
      <w:r w:rsidR="006A46C7">
        <w:rPr>
          <w:rFonts w:ascii="Times New Roman" w:hAnsi="Times New Roman" w:cs="Times New Roman"/>
          <w:sz w:val="26"/>
          <w:szCs w:val="26"/>
        </w:rPr>
        <w:t>2 e nello stesso senso Consiglio di Stato n. 1531/2023</w:t>
      </w:r>
    </w:p>
    <w:p w14:paraId="66D46359" w14:textId="0CF31DA3" w:rsidR="00116E62" w:rsidRDefault="00E648B9" w:rsidP="00116E62">
      <w:pPr>
        <w:spacing w:line="240" w:lineRule="auto"/>
        <w:jc w:val="both"/>
        <w:rPr>
          <w:rFonts w:ascii="Times New Roman" w:hAnsi="Times New Roman" w:cs="Times New Roman"/>
          <w:sz w:val="26"/>
          <w:szCs w:val="26"/>
        </w:rPr>
      </w:pPr>
      <w:r>
        <w:rPr>
          <w:rFonts w:ascii="Times New Roman" w:hAnsi="Times New Roman" w:cs="Times New Roman"/>
          <w:sz w:val="26"/>
          <w:szCs w:val="26"/>
        </w:rPr>
        <w:t>In senso contrario</w:t>
      </w:r>
      <w:r w:rsidR="0022014A">
        <w:rPr>
          <w:rFonts w:ascii="Times New Roman" w:hAnsi="Times New Roman" w:cs="Times New Roman"/>
          <w:sz w:val="26"/>
          <w:szCs w:val="26"/>
        </w:rPr>
        <w:t xml:space="preserve">: </w:t>
      </w:r>
      <w:r>
        <w:rPr>
          <w:rFonts w:ascii="Times New Roman" w:hAnsi="Times New Roman" w:cs="Times New Roman"/>
          <w:sz w:val="26"/>
          <w:szCs w:val="26"/>
        </w:rPr>
        <w:t>TAR C</w:t>
      </w:r>
      <w:r w:rsidR="0022014A">
        <w:rPr>
          <w:rFonts w:ascii="Times New Roman" w:hAnsi="Times New Roman" w:cs="Times New Roman"/>
          <w:sz w:val="26"/>
          <w:szCs w:val="26"/>
        </w:rPr>
        <w:t>a</w:t>
      </w:r>
      <w:r>
        <w:rPr>
          <w:rFonts w:ascii="Times New Roman" w:hAnsi="Times New Roman" w:cs="Times New Roman"/>
          <w:sz w:val="26"/>
          <w:szCs w:val="26"/>
        </w:rPr>
        <w:t xml:space="preserve">mpania Salerno 2774/2021 e </w:t>
      </w:r>
      <w:r w:rsidR="0022014A">
        <w:rPr>
          <w:rFonts w:ascii="Times New Roman" w:hAnsi="Times New Roman" w:cs="Times New Roman"/>
          <w:sz w:val="26"/>
          <w:szCs w:val="26"/>
        </w:rPr>
        <w:t>N</w:t>
      </w:r>
      <w:r>
        <w:rPr>
          <w:rFonts w:ascii="Times New Roman" w:hAnsi="Times New Roman" w:cs="Times New Roman"/>
          <w:sz w:val="26"/>
          <w:szCs w:val="26"/>
        </w:rPr>
        <w:t xml:space="preserve">apoli 853/2022 </w:t>
      </w:r>
    </w:p>
    <w:p w14:paraId="51DB2090" w14:textId="77777777" w:rsidR="00EF1B56" w:rsidRDefault="00EF1B56" w:rsidP="00116E62">
      <w:pPr>
        <w:spacing w:line="240" w:lineRule="auto"/>
        <w:jc w:val="both"/>
        <w:rPr>
          <w:rFonts w:ascii="Times New Roman" w:hAnsi="Times New Roman" w:cs="Times New Roman"/>
          <w:sz w:val="26"/>
          <w:szCs w:val="26"/>
        </w:rPr>
      </w:pPr>
    </w:p>
    <w:p w14:paraId="20C87659" w14:textId="138E36DB" w:rsidR="00116E62" w:rsidRDefault="0022014A" w:rsidP="00116E62">
      <w:pPr>
        <w:spacing w:line="240" w:lineRule="auto"/>
        <w:jc w:val="both"/>
        <w:rPr>
          <w:rFonts w:ascii="Times New Roman" w:hAnsi="Times New Roman" w:cs="Times New Roman"/>
          <w:sz w:val="26"/>
          <w:szCs w:val="26"/>
        </w:rPr>
      </w:pPr>
      <w:r>
        <w:rPr>
          <w:rFonts w:ascii="Times New Roman" w:hAnsi="Times New Roman" w:cs="Times New Roman"/>
          <w:sz w:val="26"/>
          <w:szCs w:val="26"/>
        </w:rPr>
        <w:t>Linee</w:t>
      </w:r>
      <w:r w:rsidR="00116E62">
        <w:rPr>
          <w:rFonts w:ascii="Times New Roman" w:hAnsi="Times New Roman" w:cs="Times New Roman"/>
          <w:sz w:val="26"/>
          <w:szCs w:val="26"/>
        </w:rPr>
        <w:t xml:space="preserve"> guida ANAC n. 17 del 27/07/2022 forniscono alcune indicazioni operative sugli appalti riservati come ad esempio: </w:t>
      </w:r>
    </w:p>
    <w:p w14:paraId="4570F751" w14:textId="47873557" w:rsidR="00116E62" w:rsidRDefault="00116E62" w:rsidP="00116E62">
      <w:pPr>
        <w:pStyle w:val="Paragrafoelenco"/>
        <w:numPr>
          <w:ilvl w:val="0"/>
          <w:numId w:val="3"/>
        </w:numPr>
        <w:spacing w:line="240" w:lineRule="auto"/>
        <w:jc w:val="both"/>
        <w:rPr>
          <w:rFonts w:ascii="Times New Roman" w:hAnsi="Times New Roman" w:cs="Times New Roman"/>
          <w:sz w:val="26"/>
          <w:szCs w:val="26"/>
        </w:rPr>
      </w:pPr>
      <w:r>
        <w:rPr>
          <w:rFonts w:ascii="Times New Roman" w:hAnsi="Times New Roman" w:cs="Times New Roman"/>
          <w:sz w:val="26"/>
          <w:szCs w:val="26"/>
        </w:rPr>
        <w:t>Motivare quando si indice appalto riservato</w:t>
      </w:r>
      <w:r w:rsidR="0022014A">
        <w:rPr>
          <w:rFonts w:ascii="Times New Roman" w:hAnsi="Times New Roman" w:cs="Times New Roman"/>
          <w:sz w:val="26"/>
          <w:szCs w:val="26"/>
        </w:rPr>
        <w:t xml:space="preserve"> (è riferito ad art. 143 ma si può applicare cautelativamente</w:t>
      </w:r>
      <w:r w:rsidR="000617E8">
        <w:rPr>
          <w:rFonts w:ascii="Times New Roman" w:hAnsi="Times New Roman" w:cs="Times New Roman"/>
          <w:sz w:val="26"/>
          <w:szCs w:val="26"/>
        </w:rPr>
        <w:t xml:space="preserve"> al 112</w:t>
      </w:r>
      <w:r w:rsidR="0022014A">
        <w:rPr>
          <w:rFonts w:ascii="Times New Roman" w:hAnsi="Times New Roman" w:cs="Times New Roman"/>
          <w:sz w:val="26"/>
          <w:szCs w:val="26"/>
        </w:rPr>
        <w:t>)</w:t>
      </w:r>
      <w:r>
        <w:rPr>
          <w:rFonts w:ascii="Times New Roman" w:hAnsi="Times New Roman" w:cs="Times New Roman"/>
          <w:sz w:val="26"/>
          <w:szCs w:val="26"/>
        </w:rPr>
        <w:t xml:space="preserve">, </w:t>
      </w:r>
    </w:p>
    <w:p w14:paraId="19CCC71A" w14:textId="531914E7" w:rsidR="00116E62" w:rsidRDefault="00116E62" w:rsidP="00116E62">
      <w:pPr>
        <w:pStyle w:val="Paragrafoelenco"/>
        <w:numPr>
          <w:ilvl w:val="0"/>
          <w:numId w:val="3"/>
        </w:num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Modalità computo del 30% di </w:t>
      </w:r>
      <w:r w:rsidR="008955AB">
        <w:rPr>
          <w:rFonts w:ascii="Times New Roman" w:hAnsi="Times New Roman" w:cs="Times New Roman"/>
          <w:sz w:val="26"/>
          <w:szCs w:val="26"/>
        </w:rPr>
        <w:t xml:space="preserve">soggetti </w:t>
      </w:r>
      <w:r>
        <w:rPr>
          <w:rFonts w:ascii="Times New Roman" w:hAnsi="Times New Roman" w:cs="Times New Roman"/>
          <w:sz w:val="26"/>
          <w:szCs w:val="26"/>
        </w:rPr>
        <w:t xml:space="preserve">svantaggiati, </w:t>
      </w:r>
    </w:p>
    <w:p w14:paraId="2D491A2C" w14:textId="45F91340" w:rsidR="008955AB" w:rsidRDefault="00116E62" w:rsidP="008955AB">
      <w:pPr>
        <w:pStyle w:val="Paragrafoelenco"/>
        <w:numPr>
          <w:ilvl w:val="0"/>
          <w:numId w:val="3"/>
        </w:num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Indicazione delle </w:t>
      </w:r>
      <w:r w:rsidR="008955AB">
        <w:rPr>
          <w:rFonts w:ascii="Times New Roman" w:hAnsi="Times New Roman" w:cs="Times New Roman"/>
          <w:sz w:val="26"/>
          <w:szCs w:val="26"/>
        </w:rPr>
        <w:t>caratteristiche</w:t>
      </w:r>
      <w:r>
        <w:rPr>
          <w:rFonts w:ascii="Times New Roman" w:hAnsi="Times New Roman" w:cs="Times New Roman"/>
          <w:sz w:val="26"/>
          <w:szCs w:val="26"/>
        </w:rPr>
        <w:t xml:space="preserve"> da considerare nei criteri qualitativi dell’offerta tecnica</w:t>
      </w:r>
      <w:r w:rsidR="00B850C9">
        <w:rPr>
          <w:rFonts w:ascii="Times New Roman" w:hAnsi="Times New Roman" w:cs="Times New Roman"/>
          <w:sz w:val="26"/>
          <w:szCs w:val="26"/>
        </w:rPr>
        <w:t>.</w:t>
      </w:r>
    </w:p>
    <w:p w14:paraId="2853A885" w14:textId="77777777" w:rsidR="008955AB" w:rsidRDefault="008955AB" w:rsidP="008955AB">
      <w:pPr>
        <w:spacing w:line="240" w:lineRule="auto"/>
        <w:jc w:val="both"/>
        <w:rPr>
          <w:rFonts w:ascii="Times New Roman" w:hAnsi="Times New Roman" w:cs="Times New Roman"/>
          <w:sz w:val="26"/>
          <w:szCs w:val="26"/>
        </w:rPr>
      </w:pPr>
    </w:p>
    <w:p w14:paraId="54CD549D" w14:textId="1AABC1EA" w:rsidR="00116E62" w:rsidRDefault="008955AB" w:rsidP="008955AB">
      <w:pPr>
        <w:spacing w:line="240" w:lineRule="auto"/>
        <w:jc w:val="both"/>
        <w:rPr>
          <w:rFonts w:ascii="Times New Roman" w:hAnsi="Times New Roman" w:cs="Times New Roman"/>
          <w:sz w:val="26"/>
          <w:szCs w:val="26"/>
        </w:rPr>
      </w:pPr>
      <w:r>
        <w:rPr>
          <w:rFonts w:ascii="Times New Roman" w:hAnsi="Times New Roman" w:cs="Times New Roman"/>
          <w:sz w:val="26"/>
          <w:szCs w:val="26"/>
        </w:rPr>
        <w:t>A</w:t>
      </w:r>
      <w:r w:rsidR="00116E62" w:rsidRPr="008955AB">
        <w:rPr>
          <w:rFonts w:ascii="Times New Roman" w:hAnsi="Times New Roman" w:cs="Times New Roman"/>
          <w:sz w:val="26"/>
          <w:szCs w:val="26"/>
        </w:rPr>
        <w:t>rt. 104 della Legge regionale 16/2017</w:t>
      </w:r>
      <w:r>
        <w:rPr>
          <w:rFonts w:ascii="Times New Roman" w:hAnsi="Times New Roman" w:cs="Times New Roman"/>
          <w:sz w:val="26"/>
          <w:szCs w:val="26"/>
        </w:rPr>
        <w:t xml:space="preserve">: </w:t>
      </w:r>
      <w:r w:rsidR="00116E62" w:rsidRPr="008955AB">
        <w:rPr>
          <w:rFonts w:ascii="Times New Roman" w:hAnsi="Times New Roman" w:cs="Times New Roman"/>
          <w:sz w:val="26"/>
          <w:szCs w:val="26"/>
        </w:rPr>
        <w:t xml:space="preserve">5% dell’importo annuale dei servizi affidati dalla </w:t>
      </w:r>
      <w:r>
        <w:rPr>
          <w:rFonts w:ascii="Times New Roman" w:hAnsi="Times New Roman" w:cs="Times New Roman"/>
          <w:sz w:val="26"/>
          <w:szCs w:val="26"/>
        </w:rPr>
        <w:t xml:space="preserve">Regione, ASL </w:t>
      </w:r>
      <w:r w:rsidR="00116E62" w:rsidRPr="008955AB">
        <w:rPr>
          <w:rFonts w:ascii="Times New Roman" w:hAnsi="Times New Roman" w:cs="Times New Roman"/>
          <w:sz w:val="26"/>
          <w:szCs w:val="26"/>
        </w:rPr>
        <w:t xml:space="preserve">e enti strumentali </w:t>
      </w:r>
      <w:r w:rsidR="00DC6A33">
        <w:rPr>
          <w:rFonts w:ascii="Times New Roman" w:hAnsi="Times New Roman" w:cs="Times New Roman"/>
          <w:sz w:val="26"/>
          <w:szCs w:val="26"/>
        </w:rPr>
        <w:t>da affidare</w:t>
      </w:r>
      <w:r w:rsidR="00116E62" w:rsidRPr="008955AB">
        <w:rPr>
          <w:rFonts w:ascii="Times New Roman" w:hAnsi="Times New Roman" w:cs="Times New Roman"/>
          <w:sz w:val="26"/>
          <w:szCs w:val="26"/>
        </w:rPr>
        <w:t xml:space="preserve"> con appalti riservati ex art. 112.</w:t>
      </w:r>
    </w:p>
    <w:p w14:paraId="4A3AFB2D" w14:textId="690620BE" w:rsidR="00DC6A33" w:rsidRPr="008955AB" w:rsidRDefault="00DC6A33" w:rsidP="008955AB">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Sul punto: </w:t>
      </w:r>
      <w:r w:rsidR="0084623C">
        <w:rPr>
          <w:rFonts w:ascii="Times New Roman" w:hAnsi="Times New Roman" w:cs="Times New Roman"/>
          <w:sz w:val="26"/>
          <w:szCs w:val="26"/>
        </w:rPr>
        <w:t>TAR</w:t>
      </w:r>
      <w:r>
        <w:rPr>
          <w:rFonts w:ascii="Times New Roman" w:hAnsi="Times New Roman" w:cs="Times New Roman"/>
          <w:sz w:val="26"/>
          <w:szCs w:val="26"/>
        </w:rPr>
        <w:t xml:space="preserve"> Trento 45/2022 che disapplica norma della Provincia Autonoma </w:t>
      </w:r>
      <w:r w:rsidR="0084623C">
        <w:rPr>
          <w:rFonts w:ascii="Times New Roman" w:hAnsi="Times New Roman" w:cs="Times New Roman"/>
          <w:sz w:val="26"/>
          <w:szCs w:val="26"/>
        </w:rPr>
        <w:t>similare a quella della Regione Piemonte.</w:t>
      </w:r>
    </w:p>
    <w:p w14:paraId="7B9182FD" w14:textId="77777777" w:rsidR="0084623C" w:rsidRDefault="0084623C" w:rsidP="006B10C0">
      <w:pPr>
        <w:spacing w:line="240" w:lineRule="auto"/>
        <w:jc w:val="both"/>
        <w:rPr>
          <w:rFonts w:ascii="Times New Roman" w:hAnsi="Times New Roman" w:cs="Times New Roman"/>
          <w:sz w:val="26"/>
          <w:szCs w:val="26"/>
        </w:rPr>
      </w:pPr>
    </w:p>
    <w:p w14:paraId="456D519D" w14:textId="77777777" w:rsidR="009C58DA" w:rsidRDefault="009C58DA" w:rsidP="009C58DA">
      <w:pPr>
        <w:spacing w:line="240" w:lineRule="auto"/>
        <w:jc w:val="both"/>
        <w:rPr>
          <w:rFonts w:ascii="Times New Roman" w:hAnsi="Times New Roman" w:cs="Times New Roman"/>
          <w:sz w:val="26"/>
          <w:szCs w:val="26"/>
        </w:rPr>
      </w:pPr>
    </w:p>
    <w:sectPr w:rsidR="009C58DA">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9345E" w14:textId="77777777" w:rsidR="000A2E50" w:rsidRDefault="000A2E50" w:rsidP="00C509C1">
      <w:pPr>
        <w:spacing w:after="0" w:line="240" w:lineRule="auto"/>
      </w:pPr>
      <w:r>
        <w:separator/>
      </w:r>
    </w:p>
  </w:endnote>
  <w:endnote w:type="continuationSeparator" w:id="0">
    <w:p w14:paraId="6D1C7245" w14:textId="77777777" w:rsidR="000A2E50" w:rsidRDefault="000A2E50" w:rsidP="00C50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761316"/>
      <w:docPartObj>
        <w:docPartGallery w:val="Page Numbers (Bottom of Page)"/>
        <w:docPartUnique/>
      </w:docPartObj>
    </w:sdtPr>
    <w:sdtEndPr/>
    <w:sdtContent>
      <w:p w14:paraId="30FBF35B" w14:textId="77777777" w:rsidR="00C509C1" w:rsidRDefault="00C509C1">
        <w:pPr>
          <w:pStyle w:val="Pidipagina"/>
          <w:jc w:val="center"/>
        </w:pPr>
        <w:r>
          <w:fldChar w:fldCharType="begin"/>
        </w:r>
        <w:r>
          <w:instrText>PAGE   \* MERGEFORMAT</w:instrText>
        </w:r>
        <w:r>
          <w:fldChar w:fldCharType="separate"/>
        </w:r>
        <w:r w:rsidR="0059615B">
          <w:rPr>
            <w:noProof/>
          </w:rPr>
          <w:t>7</w:t>
        </w:r>
        <w:r>
          <w:fldChar w:fldCharType="end"/>
        </w:r>
      </w:p>
    </w:sdtContent>
  </w:sdt>
  <w:p w14:paraId="4CB3B224" w14:textId="77777777" w:rsidR="00C509C1" w:rsidRDefault="00C509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067AC" w14:textId="77777777" w:rsidR="000A2E50" w:rsidRDefault="000A2E50" w:rsidP="00C509C1">
      <w:pPr>
        <w:spacing w:after="0" w:line="240" w:lineRule="auto"/>
      </w:pPr>
      <w:r>
        <w:separator/>
      </w:r>
    </w:p>
  </w:footnote>
  <w:footnote w:type="continuationSeparator" w:id="0">
    <w:p w14:paraId="06EC20F6" w14:textId="77777777" w:rsidR="000A2E50" w:rsidRDefault="000A2E50" w:rsidP="00C509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C3C8A"/>
    <w:multiLevelType w:val="hybridMultilevel"/>
    <w:tmpl w:val="795881AC"/>
    <w:lvl w:ilvl="0" w:tplc="7358964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4B2939"/>
    <w:multiLevelType w:val="hybridMultilevel"/>
    <w:tmpl w:val="72D25F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1310FFB"/>
    <w:multiLevelType w:val="hybridMultilevel"/>
    <w:tmpl w:val="B8FE7696"/>
    <w:lvl w:ilvl="0" w:tplc="783272A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8232469"/>
    <w:multiLevelType w:val="hybridMultilevel"/>
    <w:tmpl w:val="8B9A2B92"/>
    <w:lvl w:ilvl="0" w:tplc="75ACBD24">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15246497">
    <w:abstractNumId w:val="3"/>
  </w:num>
  <w:num w:numId="2" w16cid:durableId="673070218">
    <w:abstractNumId w:val="0"/>
  </w:num>
  <w:num w:numId="3" w16cid:durableId="1959213861">
    <w:abstractNumId w:val="2"/>
  </w:num>
  <w:num w:numId="4" w16cid:durableId="618144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25DB"/>
    <w:rsid w:val="00002CEC"/>
    <w:rsid w:val="00002D89"/>
    <w:rsid w:val="000072E0"/>
    <w:rsid w:val="00011DC9"/>
    <w:rsid w:val="00014C48"/>
    <w:rsid w:val="00021B50"/>
    <w:rsid w:val="00023136"/>
    <w:rsid w:val="00023AAD"/>
    <w:rsid w:val="00024AFD"/>
    <w:rsid w:val="0003570A"/>
    <w:rsid w:val="000365C7"/>
    <w:rsid w:val="00041712"/>
    <w:rsid w:val="00043B25"/>
    <w:rsid w:val="00044250"/>
    <w:rsid w:val="000462E2"/>
    <w:rsid w:val="00052996"/>
    <w:rsid w:val="000617E8"/>
    <w:rsid w:val="00071D00"/>
    <w:rsid w:val="00075E32"/>
    <w:rsid w:val="00080681"/>
    <w:rsid w:val="0008117B"/>
    <w:rsid w:val="00081C2F"/>
    <w:rsid w:val="00095E87"/>
    <w:rsid w:val="00096453"/>
    <w:rsid w:val="00097483"/>
    <w:rsid w:val="000A0102"/>
    <w:rsid w:val="000A2E50"/>
    <w:rsid w:val="000B037C"/>
    <w:rsid w:val="000B0598"/>
    <w:rsid w:val="000B0A11"/>
    <w:rsid w:val="000C4E60"/>
    <w:rsid w:val="000C7F9F"/>
    <w:rsid w:val="000D0032"/>
    <w:rsid w:val="000D0A24"/>
    <w:rsid w:val="000D456B"/>
    <w:rsid w:val="000D5AF7"/>
    <w:rsid w:val="000E0234"/>
    <w:rsid w:val="000E119A"/>
    <w:rsid w:val="000F040E"/>
    <w:rsid w:val="000F1DFD"/>
    <w:rsid w:val="000F3078"/>
    <w:rsid w:val="000F7B53"/>
    <w:rsid w:val="00102965"/>
    <w:rsid w:val="0010565D"/>
    <w:rsid w:val="0010627F"/>
    <w:rsid w:val="00107543"/>
    <w:rsid w:val="00107CB6"/>
    <w:rsid w:val="00113191"/>
    <w:rsid w:val="00116E62"/>
    <w:rsid w:val="00121C0B"/>
    <w:rsid w:val="00126295"/>
    <w:rsid w:val="001268DF"/>
    <w:rsid w:val="001329B5"/>
    <w:rsid w:val="001427C9"/>
    <w:rsid w:val="00143CEA"/>
    <w:rsid w:val="001442A5"/>
    <w:rsid w:val="001447E2"/>
    <w:rsid w:val="0016360F"/>
    <w:rsid w:val="00166C86"/>
    <w:rsid w:val="00170C49"/>
    <w:rsid w:val="001750F1"/>
    <w:rsid w:val="001761AA"/>
    <w:rsid w:val="001766E1"/>
    <w:rsid w:val="00182F34"/>
    <w:rsid w:val="00183F5C"/>
    <w:rsid w:val="0018754C"/>
    <w:rsid w:val="00191924"/>
    <w:rsid w:val="0019451E"/>
    <w:rsid w:val="00194834"/>
    <w:rsid w:val="00197BC7"/>
    <w:rsid w:val="00197E4A"/>
    <w:rsid w:val="001A29A5"/>
    <w:rsid w:val="001A4762"/>
    <w:rsid w:val="001A6B1E"/>
    <w:rsid w:val="001A79EB"/>
    <w:rsid w:val="001B2FCC"/>
    <w:rsid w:val="001C57AD"/>
    <w:rsid w:val="001D22BA"/>
    <w:rsid w:val="001D3368"/>
    <w:rsid w:val="001E2D10"/>
    <w:rsid w:val="001E7B27"/>
    <w:rsid w:val="001F1290"/>
    <w:rsid w:val="001F3A76"/>
    <w:rsid w:val="001F690F"/>
    <w:rsid w:val="00200A50"/>
    <w:rsid w:val="00207C6B"/>
    <w:rsid w:val="0021057A"/>
    <w:rsid w:val="00213C7F"/>
    <w:rsid w:val="00215B57"/>
    <w:rsid w:val="0022014A"/>
    <w:rsid w:val="00226345"/>
    <w:rsid w:val="00227E20"/>
    <w:rsid w:val="00232BF5"/>
    <w:rsid w:val="00234CDE"/>
    <w:rsid w:val="00240CB2"/>
    <w:rsid w:val="002424DB"/>
    <w:rsid w:val="00244B73"/>
    <w:rsid w:val="00253994"/>
    <w:rsid w:val="00260AF8"/>
    <w:rsid w:val="00263E75"/>
    <w:rsid w:val="00265348"/>
    <w:rsid w:val="00265A66"/>
    <w:rsid w:val="00271F30"/>
    <w:rsid w:val="00272360"/>
    <w:rsid w:val="00274A4C"/>
    <w:rsid w:val="00285B21"/>
    <w:rsid w:val="0028640F"/>
    <w:rsid w:val="002876D5"/>
    <w:rsid w:val="00291B98"/>
    <w:rsid w:val="00294281"/>
    <w:rsid w:val="00294A17"/>
    <w:rsid w:val="00295FF2"/>
    <w:rsid w:val="002A1323"/>
    <w:rsid w:val="002A2A62"/>
    <w:rsid w:val="002A6F06"/>
    <w:rsid w:val="002B4E65"/>
    <w:rsid w:val="002C3E89"/>
    <w:rsid w:val="002D20F8"/>
    <w:rsid w:val="002D3E60"/>
    <w:rsid w:val="002D69F6"/>
    <w:rsid w:val="002D7277"/>
    <w:rsid w:val="002E1ADD"/>
    <w:rsid w:val="002E4AB5"/>
    <w:rsid w:val="002E6F00"/>
    <w:rsid w:val="002E7B65"/>
    <w:rsid w:val="002F2892"/>
    <w:rsid w:val="002F4262"/>
    <w:rsid w:val="00300086"/>
    <w:rsid w:val="0030049F"/>
    <w:rsid w:val="00301792"/>
    <w:rsid w:val="00305F44"/>
    <w:rsid w:val="00311A08"/>
    <w:rsid w:val="00311F12"/>
    <w:rsid w:val="0031293F"/>
    <w:rsid w:val="00316887"/>
    <w:rsid w:val="0032384E"/>
    <w:rsid w:val="0032444D"/>
    <w:rsid w:val="00331C34"/>
    <w:rsid w:val="003348E5"/>
    <w:rsid w:val="00337104"/>
    <w:rsid w:val="0034475E"/>
    <w:rsid w:val="00347341"/>
    <w:rsid w:val="003474D5"/>
    <w:rsid w:val="00347DDF"/>
    <w:rsid w:val="003524C3"/>
    <w:rsid w:val="00353109"/>
    <w:rsid w:val="0035461A"/>
    <w:rsid w:val="00355DA9"/>
    <w:rsid w:val="00364031"/>
    <w:rsid w:val="0036536F"/>
    <w:rsid w:val="003671E3"/>
    <w:rsid w:val="00370F24"/>
    <w:rsid w:val="003724DA"/>
    <w:rsid w:val="00375FEE"/>
    <w:rsid w:val="00380FA0"/>
    <w:rsid w:val="00381F7C"/>
    <w:rsid w:val="0038399D"/>
    <w:rsid w:val="003843D6"/>
    <w:rsid w:val="003856B7"/>
    <w:rsid w:val="00392DFF"/>
    <w:rsid w:val="0039688A"/>
    <w:rsid w:val="00396E45"/>
    <w:rsid w:val="003A1838"/>
    <w:rsid w:val="003A24E5"/>
    <w:rsid w:val="003A3588"/>
    <w:rsid w:val="003A66DF"/>
    <w:rsid w:val="003A6768"/>
    <w:rsid w:val="003A6E63"/>
    <w:rsid w:val="003B0D1A"/>
    <w:rsid w:val="003B4559"/>
    <w:rsid w:val="003B4FC5"/>
    <w:rsid w:val="003B6103"/>
    <w:rsid w:val="003B61DB"/>
    <w:rsid w:val="003D6C1D"/>
    <w:rsid w:val="003E568B"/>
    <w:rsid w:val="003E6269"/>
    <w:rsid w:val="00406A5C"/>
    <w:rsid w:val="00411021"/>
    <w:rsid w:val="0041249E"/>
    <w:rsid w:val="0041388E"/>
    <w:rsid w:val="00413F51"/>
    <w:rsid w:val="0041418D"/>
    <w:rsid w:val="00430405"/>
    <w:rsid w:val="00431B36"/>
    <w:rsid w:val="004363BB"/>
    <w:rsid w:val="004376B4"/>
    <w:rsid w:val="00442D5A"/>
    <w:rsid w:val="004441A4"/>
    <w:rsid w:val="00445553"/>
    <w:rsid w:val="0045598F"/>
    <w:rsid w:val="00460116"/>
    <w:rsid w:val="00461CE0"/>
    <w:rsid w:val="00465A5A"/>
    <w:rsid w:val="004672A8"/>
    <w:rsid w:val="004719F9"/>
    <w:rsid w:val="00476E94"/>
    <w:rsid w:val="004771DE"/>
    <w:rsid w:val="00482D47"/>
    <w:rsid w:val="0048449A"/>
    <w:rsid w:val="00491A8C"/>
    <w:rsid w:val="00496BFF"/>
    <w:rsid w:val="004A1388"/>
    <w:rsid w:val="004A15E8"/>
    <w:rsid w:val="004A27DD"/>
    <w:rsid w:val="004A3038"/>
    <w:rsid w:val="004A3B3D"/>
    <w:rsid w:val="004C1E69"/>
    <w:rsid w:val="004C4A8D"/>
    <w:rsid w:val="004D5B48"/>
    <w:rsid w:val="004D7ABE"/>
    <w:rsid w:val="004E5DCB"/>
    <w:rsid w:val="004E742E"/>
    <w:rsid w:val="004F2C7F"/>
    <w:rsid w:val="004F434A"/>
    <w:rsid w:val="00500D79"/>
    <w:rsid w:val="00503D1C"/>
    <w:rsid w:val="00506794"/>
    <w:rsid w:val="00515192"/>
    <w:rsid w:val="005163ED"/>
    <w:rsid w:val="005173EF"/>
    <w:rsid w:val="00523A08"/>
    <w:rsid w:val="00523A24"/>
    <w:rsid w:val="00526E8D"/>
    <w:rsid w:val="00530FAA"/>
    <w:rsid w:val="0055367A"/>
    <w:rsid w:val="00564DA2"/>
    <w:rsid w:val="00580D92"/>
    <w:rsid w:val="00584A9C"/>
    <w:rsid w:val="00585B95"/>
    <w:rsid w:val="00586422"/>
    <w:rsid w:val="005917DE"/>
    <w:rsid w:val="00593E39"/>
    <w:rsid w:val="00594E2D"/>
    <w:rsid w:val="0059615B"/>
    <w:rsid w:val="0059688C"/>
    <w:rsid w:val="005A00B0"/>
    <w:rsid w:val="005A11A7"/>
    <w:rsid w:val="005A1494"/>
    <w:rsid w:val="005A4C95"/>
    <w:rsid w:val="005B572A"/>
    <w:rsid w:val="005C03FA"/>
    <w:rsid w:val="005C0EFD"/>
    <w:rsid w:val="005C25B8"/>
    <w:rsid w:val="005C2B0D"/>
    <w:rsid w:val="005D01FA"/>
    <w:rsid w:val="005D7C18"/>
    <w:rsid w:val="005E73A7"/>
    <w:rsid w:val="005F0A1C"/>
    <w:rsid w:val="005F495F"/>
    <w:rsid w:val="005F7BA4"/>
    <w:rsid w:val="005F7C10"/>
    <w:rsid w:val="00605FC9"/>
    <w:rsid w:val="0060681F"/>
    <w:rsid w:val="00606C53"/>
    <w:rsid w:val="006108CB"/>
    <w:rsid w:val="006157C2"/>
    <w:rsid w:val="006249AE"/>
    <w:rsid w:val="006268A9"/>
    <w:rsid w:val="006272A5"/>
    <w:rsid w:val="0063666D"/>
    <w:rsid w:val="00637F75"/>
    <w:rsid w:val="0064121B"/>
    <w:rsid w:val="00647328"/>
    <w:rsid w:val="00652DC9"/>
    <w:rsid w:val="006709A7"/>
    <w:rsid w:val="00670D23"/>
    <w:rsid w:val="00672D4B"/>
    <w:rsid w:val="00686DA1"/>
    <w:rsid w:val="006900DF"/>
    <w:rsid w:val="00693140"/>
    <w:rsid w:val="00693569"/>
    <w:rsid w:val="0069765E"/>
    <w:rsid w:val="006A46C7"/>
    <w:rsid w:val="006A550D"/>
    <w:rsid w:val="006A5824"/>
    <w:rsid w:val="006A6680"/>
    <w:rsid w:val="006A678B"/>
    <w:rsid w:val="006B0AF6"/>
    <w:rsid w:val="006B10C0"/>
    <w:rsid w:val="006B1835"/>
    <w:rsid w:val="006B310C"/>
    <w:rsid w:val="006B6B60"/>
    <w:rsid w:val="006C554D"/>
    <w:rsid w:val="006F0137"/>
    <w:rsid w:val="006F03B2"/>
    <w:rsid w:val="006F2081"/>
    <w:rsid w:val="007055D2"/>
    <w:rsid w:val="0071010A"/>
    <w:rsid w:val="00710CD4"/>
    <w:rsid w:val="00712417"/>
    <w:rsid w:val="00717C9D"/>
    <w:rsid w:val="00724D57"/>
    <w:rsid w:val="007276BB"/>
    <w:rsid w:val="007324D6"/>
    <w:rsid w:val="0073408D"/>
    <w:rsid w:val="0074230D"/>
    <w:rsid w:val="00750B52"/>
    <w:rsid w:val="007521DF"/>
    <w:rsid w:val="00757EAA"/>
    <w:rsid w:val="00763AF4"/>
    <w:rsid w:val="00764BFD"/>
    <w:rsid w:val="00770B3D"/>
    <w:rsid w:val="00771133"/>
    <w:rsid w:val="00772A85"/>
    <w:rsid w:val="00773846"/>
    <w:rsid w:val="00775DC0"/>
    <w:rsid w:val="00780AC7"/>
    <w:rsid w:val="00780EA8"/>
    <w:rsid w:val="007826A0"/>
    <w:rsid w:val="00783784"/>
    <w:rsid w:val="0078723C"/>
    <w:rsid w:val="00792019"/>
    <w:rsid w:val="00795F6B"/>
    <w:rsid w:val="007A0338"/>
    <w:rsid w:val="007A33AF"/>
    <w:rsid w:val="007A7139"/>
    <w:rsid w:val="007A7A86"/>
    <w:rsid w:val="007B1151"/>
    <w:rsid w:val="007B26A8"/>
    <w:rsid w:val="007C0E98"/>
    <w:rsid w:val="007C15DE"/>
    <w:rsid w:val="007D1819"/>
    <w:rsid w:val="007D2867"/>
    <w:rsid w:val="007E20DA"/>
    <w:rsid w:val="007E58CE"/>
    <w:rsid w:val="007E76D8"/>
    <w:rsid w:val="007F2363"/>
    <w:rsid w:val="007F5827"/>
    <w:rsid w:val="007F7A38"/>
    <w:rsid w:val="008109ED"/>
    <w:rsid w:val="00811B31"/>
    <w:rsid w:val="008120EF"/>
    <w:rsid w:val="00817D65"/>
    <w:rsid w:val="00820C2E"/>
    <w:rsid w:val="00823BA7"/>
    <w:rsid w:val="00836150"/>
    <w:rsid w:val="00843594"/>
    <w:rsid w:val="008447E5"/>
    <w:rsid w:val="0084536A"/>
    <w:rsid w:val="0084623C"/>
    <w:rsid w:val="008465A4"/>
    <w:rsid w:val="00850F95"/>
    <w:rsid w:val="00854C0E"/>
    <w:rsid w:val="00861813"/>
    <w:rsid w:val="0086230E"/>
    <w:rsid w:val="00863B43"/>
    <w:rsid w:val="00866112"/>
    <w:rsid w:val="00874251"/>
    <w:rsid w:val="00874261"/>
    <w:rsid w:val="008906F8"/>
    <w:rsid w:val="008955AB"/>
    <w:rsid w:val="008963A4"/>
    <w:rsid w:val="008A0769"/>
    <w:rsid w:val="008A0EA4"/>
    <w:rsid w:val="008A5E7E"/>
    <w:rsid w:val="008B1AE2"/>
    <w:rsid w:val="008B2BD8"/>
    <w:rsid w:val="008C1C47"/>
    <w:rsid w:val="008C6C0B"/>
    <w:rsid w:val="008D01D5"/>
    <w:rsid w:val="008E2199"/>
    <w:rsid w:val="008E3453"/>
    <w:rsid w:val="008E7079"/>
    <w:rsid w:val="008F0946"/>
    <w:rsid w:val="008F2AED"/>
    <w:rsid w:val="008F35AF"/>
    <w:rsid w:val="008F5396"/>
    <w:rsid w:val="008F6A71"/>
    <w:rsid w:val="00905034"/>
    <w:rsid w:val="009050E5"/>
    <w:rsid w:val="009101EC"/>
    <w:rsid w:val="0092117D"/>
    <w:rsid w:val="00925817"/>
    <w:rsid w:val="00931E3B"/>
    <w:rsid w:val="009337A6"/>
    <w:rsid w:val="009403C5"/>
    <w:rsid w:val="00945ECA"/>
    <w:rsid w:val="0096417C"/>
    <w:rsid w:val="009674C5"/>
    <w:rsid w:val="00981853"/>
    <w:rsid w:val="00981F41"/>
    <w:rsid w:val="0098390A"/>
    <w:rsid w:val="009A1831"/>
    <w:rsid w:val="009A4CB5"/>
    <w:rsid w:val="009B5238"/>
    <w:rsid w:val="009B63A4"/>
    <w:rsid w:val="009B734C"/>
    <w:rsid w:val="009C161B"/>
    <w:rsid w:val="009C2B59"/>
    <w:rsid w:val="009C44F5"/>
    <w:rsid w:val="009C5121"/>
    <w:rsid w:val="009C58DA"/>
    <w:rsid w:val="009D19D5"/>
    <w:rsid w:val="009D31EF"/>
    <w:rsid w:val="009E07A3"/>
    <w:rsid w:val="009E2D23"/>
    <w:rsid w:val="009E2E07"/>
    <w:rsid w:val="009E4D11"/>
    <w:rsid w:val="009E5DCA"/>
    <w:rsid w:val="009F7DCB"/>
    <w:rsid w:val="00A0478C"/>
    <w:rsid w:val="00A07642"/>
    <w:rsid w:val="00A07D0B"/>
    <w:rsid w:val="00A107E4"/>
    <w:rsid w:val="00A12A90"/>
    <w:rsid w:val="00A13ED9"/>
    <w:rsid w:val="00A209BF"/>
    <w:rsid w:val="00A21118"/>
    <w:rsid w:val="00A21ED4"/>
    <w:rsid w:val="00A24D20"/>
    <w:rsid w:val="00A258AE"/>
    <w:rsid w:val="00A27EC5"/>
    <w:rsid w:val="00A31C9C"/>
    <w:rsid w:val="00A406C9"/>
    <w:rsid w:val="00A4383E"/>
    <w:rsid w:val="00A444DA"/>
    <w:rsid w:val="00A60833"/>
    <w:rsid w:val="00A60DC8"/>
    <w:rsid w:val="00A61515"/>
    <w:rsid w:val="00A62126"/>
    <w:rsid w:val="00A63BE1"/>
    <w:rsid w:val="00A655D3"/>
    <w:rsid w:val="00A70851"/>
    <w:rsid w:val="00A75244"/>
    <w:rsid w:val="00A75B85"/>
    <w:rsid w:val="00A83FC6"/>
    <w:rsid w:val="00A84E20"/>
    <w:rsid w:val="00A8702A"/>
    <w:rsid w:val="00A93979"/>
    <w:rsid w:val="00A94030"/>
    <w:rsid w:val="00A957C7"/>
    <w:rsid w:val="00A95C6E"/>
    <w:rsid w:val="00A97871"/>
    <w:rsid w:val="00AA3C1D"/>
    <w:rsid w:val="00AA6B91"/>
    <w:rsid w:val="00AB03D0"/>
    <w:rsid w:val="00AB2A8B"/>
    <w:rsid w:val="00AB408E"/>
    <w:rsid w:val="00AC0C05"/>
    <w:rsid w:val="00AC43C6"/>
    <w:rsid w:val="00AD278C"/>
    <w:rsid w:val="00AD35EC"/>
    <w:rsid w:val="00AD3C64"/>
    <w:rsid w:val="00AD6F9E"/>
    <w:rsid w:val="00AE1F0B"/>
    <w:rsid w:val="00AE5C31"/>
    <w:rsid w:val="00AF18C2"/>
    <w:rsid w:val="00B36C5E"/>
    <w:rsid w:val="00B36EC4"/>
    <w:rsid w:val="00B37BFA"/>
    <w:rsid w:val="00B437EF"/>
    <w:rsid w:val="00B4634E"/>
    <w:rsid w:val="00B46E89"/>
    <w:rsid w:val="00B527B5"/>
    <w:rsid w:val="00B527CB"/>
    <w:rsid w:val="00B55B80"/>
    <w:rsid w:val="00B571C2"/>
    <w:rsid w:val="00B57A58"/>
    <w:rsid w:val="00B57C71"/>
    <w:rsid w:val="00B60BD3"/>
    <w:rsid w:val="00B61E5A"/>
    <w:rsid w:val="00B63D5F"/>
    <w:rsid w:val="00B64C64"/>
    <w:rsid w:val="00B650C2"/>
    <w:rsid w:val="00B6691F"/>
    <w:rsid w:val="00B72210"/>
    <w:rsid w:val="00B7314A"/>
    <w:rsid w:val="00B80E17"/>
    <w:rsid w:val="00B8279C"/>
    <w:rsid w:val="00B850C9"/>
    <w:rsid w:val="00B8657C"/>
    <w:rsid w:val="00B87BE8"/>
    <w:rsid w:val="00B87E07"/>
    <w:rsid w:val="00BB1504"/>
    <w:rsid w:val="00BC62F7"/>
    <w:rsid w:val="00BC76AC"/>
    <w:rsid w:val="00BD4538"/>
    <w:rsid w:val="00BD527A"/>
    <w:rsid w:val="00BD7670"/>
    <w:rsid w:val="00BE2DD7"/>
    <w:rsid w:val="00BE4C26"/>
    <w:rsid w:val="00BE505E"/>
    <w:rsid w:val="00BF0301"/>
    <w:rsid w:val="00BF3B76"/>
    <w:rsid w:val="00C00A65"/>
    <w:rsid w:val="00C00B5D"/>
    <w:rsid w:val="00C04889"/>
    <w:rsid w:val="00C1238D"/>
    <w:rsid w:val="00C16B55"/>
    <w:rsid w:val="00C21B3A"/>
    <w:rsid w:val="00C228C4"/>
    <w:rsid w:val="00C23F87"/>
    <w:rsid w:val="00C25E0E"/>
    <w:rsid w:val="00C33977"/>
    <w:rsid w:val="00C345C5"/>
    <w:rsid w:val="00C35B39"/>
    <w:rsid w:val="00C37524"/>
    <w:rsid w:val="00C42DC2"/>
    <w:rsid w:val="00C458CE"/>
    <w:rsid w:val="00C5066B"/>
    <w:rsid w:val="00C509C1"/>
    <w:rsid w:val="00C541B3"/>
    <w:rsid w:val="00C57FA5"/>
    <w:rsid w:val="00C6325D"/>
    <w:rsid w:val="00C63BF0"/>
    <w:rsid w:val="00C649D1"/>
    <w:rsid w:val="00C65743"/>
    <w:rsid w:val="00C6574C"/>
    <w:rsid w:val="00C676CE"/>
    <w:rsid w:val="00C715EA"/>
    <w:rsid w:val="00C73CD0"/>
    <w:rsid w:val="00C77D9A"/>
    <w:rsid w:val="00C8016E"/>
    <w:rsid w:val="00C84153"/>
    <w:rsid w:val="00C876D9"/>
    <w:rsid w:val="00C96C45"/>
    <w:rsid w:val="00CA7E8C"/>
    <w:rsid w:val="00CB0AD2"/>
    <w:rsid w:val="00CB1F9E"/>
    <w:rsid w:val="00CB351E"/>
    <w:rsid w:val="00CB4554"/>
    <w:rsid w:val="00CB5E03"/>
    <w:rsid w:val="00CC04E6"/>
    <w:rsid w:val="00CC0C51"/>
    <w:rsid w:val="00CC1028"/>
    <w:rsid w:val="00CC1535"/>
    <w:rsid w:val="00CD26CA"/>
    <w:rsid w:val="00CD3AC9"/>
    <w:rsid w:val="00CD5343"/>
    <w:rsid w:val="00CD63A1"/>
    <w:rsid w:val="00CE180B"/>
    <w:rsid w:val="00CF1967"/>
    <w:rsid w:val="00CF304A"/>
    <w:rsid w:val="00D02421"/>
    <w:rsid w:val="00D128DD"/>
    <w:rsid w:val="00D17C03"/>
    <w:rsid w:val="00D32784"/>
    <w:rsid w:val="00D350ED"/>
    <w:rsid w:val="00D35193"/>
    <w:rsid w:val="00D35FF0"/>
    <w:rsid w:val="00D37D7C"/>
    <w:rsid w:val="00D40DD3"/>
    <w:rsid w:val="00D4738C"/>
    <w:rsid w:val="00D60D30"/>
    <w:rsid w:val="00D61BDA"/>
    <w:rsid w:val="00D64903"/>
    <w:rsid w:val="00D64A17"/>
    <w:rsid w:val="00D72999"/>
    <w:rsid w:val="00D73560"/>
    <w:rsid w:val="00D74AC0"/>
    <w:rsid w:val="00D764BA"/>
    <w:rsid w:val="00D91C75"/>
    <w:rsid w:val="00D93A56"/>
    <w:rsid w:val="00DA1BB3"/>
    <w:rsid w:val="00DB12A7"/>
    <w:rsid w:val="00DB30BC"/>
    <w:rsid w:val="00DB5920"/>
    <w:rsid w:val="00DC0598"/>
    <w:rsid w:val="00DC104C"/>
    <w:rsid w:val="00DC2155"/>
    <w:rsid w:val="00DC40A5"/>
    <w:rsid w:val="00DC6A33"/>
    <w:rsid w:val="00DC6D2E"/>
    <w:rsid w:val="00DD40A7"/>
    <w:rsid w:val="00DD6B53"/>
    <w:rsid w:val="00DD7A44"/>
    <w:rsid w:val="00DE3B00"/>
    <w:rsid w:val="00DE3B62"/>
    <w:rsid w:val="00DE4F1E"/>
    <w:rsid w:val="00DE53C4"/>
    <w:rsid w:val="00DE5D08"/>
    <w:rsid w:val="00DE6BDC"/>
    <w:rsid w:val="00DF724D"/>
    <w:rsid w:val="00E0071E"/>
    <w:rsid w:val="00E01440"/>
    <w:rsid w:val="00E0582B"/>
    <w:rsid w:val="00E1300C"/>
    <w:rsid w:val="00E14595"/>
    <w:rsid w:val="00E14B50"/>
    <w:rsid w:val="00E16201"/>
    <w:rsid w:val="00E21DE4"/>
    <w:rsid w:val="00E22D9D"/>
    <w:rsid w:val="00E27E30"/>
    <w:rsid w:val="00E30E0A"/>
    <w:rsid w:val="00E31F2F"/>
    <w:rsid w:val="00E34764"/>
    <w:rsid w:val="00E3506E"/>
    <w:rsid w:val="00E419D8"/>
    <w:rsid w:val="00E47CCF"/>
    <w:rsid w:val="00E52FA5"/>
    <w:rsid w:val="00E5559D"/>
    <w:rsid w:val="00E63C52"/>
    <w:rsid w:val="00E645BF"/>
    <w:rsid w:val="00E648B9"/>
    <w:rsid w:val="00E67CEA"/>
    <w:rsid w:val="00E725DB"/>
    <w:rsid w:val="00E72834"/>
    <w:rsid w:val="00E829FA"/>
    <w:rsid w:val="00E83945"/>
    <w:rsid w:val="00E83CD7"/>
    <w:rsid w:val="00E8641C"/>
    <w:rsid w:val="00E868E6"/>
    <w:rsid w:val="00E92010"/>
    <w:rsid w:val="00E94163"/>
    <w:rsid w:val="00E97314"/>
    <w:rsid w:val="00EA2453"/>
    <w:rsid w:val="00EA29DD"/>
    <w:rsid w:val="00EA58BA"/>
    <w:rsid w:val="00EB0BB3"/>
    <w:rsid w:val="00EB36AE"/>
    <w:rsid w:val="00EB4361"/>
    <w:rsid w:val="00EB4FA3"/>
    <w:rsid w:val="00EC0873"/>
    <w:rsid w:val="00EC262B"/>
    <w:rsid w:val="00EC3E36"/>
    <w:rsid w:val="00EC4C7E"/>
    <w:rsid w:val="00ED241F"/>
    <w:rsid w:val="00ED5B12"/>
    <w:rsid w:val="00EE48C1"/>
    <w:rsid w:val="00EE517D"/>
    <w:rsid w:val="00EF1B56"/>
    <w:rsid w:val="00F06EAE"/>
    <w:rsid w:val="00F15224"/>
    <w:rsid w:val="00F16706"/>
    <w:rsid w:val="00F16865"/>
    <w:rsid w:val="00F17494"/>
    <w:rsid w:val="00F21508"/>
    <w:rsid w:val="00F21712"/>
    <w:rsid w:val="00F30874"/>
    <w:rsid w:val="00F33EAD"/>
    <w:rsid w:val="00F367FE"/>
    <w:rsid w:val="00F430B6"/>
    <w:rsid w:val="00F44925"/>
    <w:rsid w:val="00F509E6"/>
    <w:rsid w:val="00F5153D"/>
    <w:rsid w:val="00F515B2"/>
    <w:rsid w:val="00F552B7"/>
    <w:rsid w:val="00F656C5"/>
    <w:rsid w:val="00F67745"/>
    <w:rsid w:val="00F73FB7"/>
    <w:rsid w:val="00F74318"/>
    <w:rsid w:val="00F7500B"/>
    <w:rsid w:val="00F76235"/>
    <w:rsid w:val="00F80E03"/>
    <w:rsid w:val="00F866AB"/>
    <w:rsid w:val="00F93EB7"/>
    <w:rsid w:val="00FB0A29"/>
    <w:rsid w:val="00FB0CFA"/>
    <w:rsid w:val="00FB342C"/>
    <w:rsid w:val="00FB3BC2"/>
    <w:rsid w:val="00FB4892"/>
    <w:rsid w:val="00FB6954"/>
    <w:rsid w:val="00FC2A7D"/>
    <w:rsid w:val="00FC4B2C"/>
    <w:rsid w:val="00FD7E35"/>
    <w:rsid w:val="00FF2AA4"/>
    <w:rsid w:val="00FF413E"/>
    <w:rsid w:val="00FF7B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16504"/>
  <w15:docId w15:val="{1132AA39-2D81-4F98-A352-84B39333C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E1ADD"/>
    <w:rPr>
      <w:color w:val="808080"/>
    </w:rPr>
  </w:style>
  <w:style w:type="paragraph" w:styleId="Testofumetto">
    <w:name w:val="Balloon Text"/>
    <w:basedOn w:val="Normale"/>
    <w:link w:val="TestofumettoCarattere"/>
    <w:uiPriority w:val="99"/>
    <w:semiHidden/>
    <w:unhideWhenUsed/>
    <w:rsid w:val="002E1A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1ADD"/>
    <w:rPr>
      <w:rFonts w:ascii="Tahoma" w:hAnsi="Tahoma" w:cs="Tahoma"/>
      <w:sz w:val="16"/>
      <w:szCs w:val="16"/>
    </w:rPr>
  </w:style>
  <w:style w:type="paragraph" w:styleId="Intestazione">
    <w:name w:val="header"/>
    <w:basedOn w:val="Normale"/>
    <w:link w:val="IntestazioneCarattere"/>
    <w:uiPriority w:val="99"/>
    <w:unhideWhenUsed/>
    <w:rsid w:val="00C509C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509C1"/>
  </w:style>
  <w:style w:type="paragraph" w:styleId="Pidipagina">
    <w:name w:val="footer"/>
    <w:basedOn w:val="Normale"/>
    <w:link w:val="PidipaginaCarattere"/>
    <w:uiPriority w:val="99"/>
    <w:unhideWhenUsed/>
    <w:rsid w:val="00C509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509C1"/>
  </w:style>
  <w:style w:type="paragraph" w:styleId="Paragrafoelenco">
    <w:name w:val="List Paragraph"/>
    <w:basedOn w:val="Normale"/>
    <w:uiPriority w:val="34"/>
    <w:qFormat/>
    <w:rsid w:val="00E058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AFE2D-1727-4411-872E-5A8A6ABA2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3549</TotalTime>
  <Pages>4</Pages>
  <Words>1249</Words>
  <Characters>7125</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forneris</cp:lastModifiedBy>
  <cp:revision>328</cp:revision>
  <dcterms:created xsi:type="dcterms:W3CDTF">2016-01-05T18:18:00Z</dcterms:created>
  <dcterms:modified xsi:type="dcterms:W3CDTF">2023-05-17T07:59:00Z</dcterms:modified>
</cp:coreProperties>
</file>